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Стратегічний план Ради з питань внутрішньо переміщених осіб при виконавчому комітеті  Коломийської міської ради</w:t>
      </w:r>
    </w:p>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на 2023-2024 роки</w:t>
      </w:r>
    </w:p>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Сесія стратегічного планування проходила за затвеРада з питань внутрішньо переміщених осіб була створена рішенням виконавчого комітету Коломийської міської ради 15 травня 2023 року. До складу ради входить 16 осіб з числа представників ОМС, ВПО, ГО та благодійних фондів. Перед затвердженням персонального складу ради над положенням працювала ініціативна  група. Всі члени ініціативної групи увійшли до ради ВПО.</w:t>
      </w:r>
    </w:p>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Рада ВПО формувалася з активних ВПО яким пропонували через гугл форму долучитися до її складу.</w:t>
      </w:r>
    </w:p>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Етапи створення:</w:t>
      </w:r>
    </w:p>
    <w:p w:rsidR="00AC57FC" w:rsidRPr="00AC57FC" w:rsidRDefault="00AC57FC" w:rsidP="00AC57FC">
      <w:pPr>
        <w:numPr>
          <w:ilvl w:val="0"/>
          <w:numId w:val="1"/>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31 березня розміщено оголошення про створення ради ВПО</w:t>
      </w:r>
    </w:p>
    <w:p w:rsidR="00AC57FC" w:rsidRPr="00AC57FC" w:rsidRDefault="00AC57FC" w:rsidP="00AC57FC">
      <w:pPr>
        <w:numPr>
          <w:ilvl w:val="0"/>
          <w:numId w:val="1"/>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01 травня було створено ініціативну групу для обговорення положення про раду ВПО. Додаток 1</w:t>
      </w:r>
    </w:p>
    <w:p w:rsidR="00AC57FC" w:rsidRPr="00AC57FC" w:rsidRDefault="00AC57FC" w:rsidP="00AC57FC">
      <w:pPr>
        <w:numPr>
          <w:ilvl w:val="0"/>
          <w:numId w:val="1"/>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15 травня рішенням виконавчого комітету Коломийської міської ради  було затверджено положення та склад ради ВПО.</w:t>
      </w:r>
    </w:p>
    <w:p w:rsidR="00AC57FC" w:rsidRPr="00AC57FC" w:rsidRDefault="00AC57FC" w:rsidP="00AC57FC">
      <w:pPr>
        <w:numPr>
          <w:ilvl w:val="0"/>
          <w:numId w:val="1"/>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14 червня відбулося перше засідання ради ВПО.</w:t>
      </w:r>
    </w:p>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 </w:t>
      </w:r>
    </w:p>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Стратегічний та операційний плани Ради з питань ВПО було розроблено за підтримки Програми «Єднання заради дії». Формування стратегічного та операційного планів відбувалося 20 липня 2023 року у м. Коломия за участю членів Ради та запрошених осіб, дотичних до питань ВПО, за допомогою спеціально розробленої методології. Доробка фінального документу проходила в онлайн-режимі.</w:t>
      </w:r>
    </w:p>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рдженою всіма сторонами програмою, яка передбачала наступне:</w:t>
      </w:r>
    </w:p>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Мета сесії стратегічного планування:</w:t>
      </w:r>
      <w:r w:rsidRPr="00AC57FC">
        <w:rPr>
          <w:rFonts w:ascii="Calibri" w:eastAsia="Times New Roman" w:hAnsi="Calibri" w:cs="Calibri"/>
          <w:color w:val="000000"/>
          <w:sz w:val="24"/>
          <w:szCs w:val="24"/>
          <w:lang w:eastAsia="ru-RU"/>
        </w:rPr>
        <w:t> визначити функції Ради з питань ВПО відповідно до її адміністративно-територіального рівня, розробити стратегічний план на 2023-2024 рр. і операційний план на рік.</w:t>
      </w:r>
    </w:p>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Завдання:</w:t>
      </w:r>
    </w:p>
    <w:p w:rsidR="00AC57FC" w:rsidRPr="00AC57FC" w:rsidRDefault="00AC57FC" w:rsidP="00AC57FC">
      <w:pPr>
        <w:numPr>
          <w:ilvl w:val="0"/>
          <w:numId w:val="2"/>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сформувати у учасників сесії загальне бачення щодо подальшої діяльності Ради з питань  ВПО у м. Коломия;</w:t>
      </w:r>
    </w:p>
    <w:p w:rsidR="00AC57FC" w:rsidRPr="00AC57FC" w:rsidRDefault="00AC57FC" w:rsidP="00AC57FC">
      <w:pPr>
        <w:numPr>
          <w:ilvl w:val="0"/>
          <w:numId w:val="2"/>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визначити головні проблеми, з якими стикаються ВПО на регіональному рівні та в громадах, як основу для розробки стратегічного плану;</w:t>
      </w:r>
    </w:p>
    <w:p w:rsidR="00AC57FC" w:rsidRPr="00AC57FC" w:rsidRDefault="00AC57FC" w:rsidP="00AC57FC">
      <w:pPr>
        <w:numPr>
          <w:ilvl w:val="0"/>
          <w:numId w:val="2"/>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визначити основні цільові групи з числа ВПО та сформувати мету щодо роботи з кожною з них;</w:t>
      </w:r>
    </w:p>
    <w:p w:rsidR="00AC57FC" w:rsidRPr="00AC57FC" w:rsidRDefault="00AC57FC" w:rsidP="00AC57FC">
      <w:pPr>
        <w:numPr>
          <w:ilvl w:val="0"/>
          <w:numId w:val="2"/>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розробити індикатори досягнення цілей з підтримки ВПО: за допомогою державних, регіональних, місцевих програм, зі створення умов для самореалізації, з надання всебічної інформації та активізації внутрішньо переміщених осіб у вирішенні питань, які стосуються їх життя та інтеграції у громаду;</w:t>
      </w:r>
    </w:p>
    <w:p w:rsidR="00AC57FC" w:rsidRPr="00AC57FC" w:rsidRDefault="00AC57FC" w:rsidP="00AC57FC">
      <w:pPr>
        <w:numPr>
          <w:ilvl w:val="0"/>
          <w:numId w:val="2"/>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розробити стратегічний та операційний плани діяльності ради.</w:t>
      </w:r>
    </w:p>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Етапи стратегічного планування:</w:t>
      </w:r>
    </w:p>
    <w:p w:rsidR="00AC57FC" w:rsidRPr="00AC57FC" w:rsidRDefault="00AC57FC" w:rsidP="00AC57FC">
      <w:pPr>
        <w:numPr>
          <w:ilvl w:val="0"/>
          <w:numId w:val="3"/>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вступна частина: (1) презентації досягнень ОМС щодо допомоги ВПО у Коломийській територіальній громаді; (2) презентація змісту Програми «Єднання заради дії»; (3) визначення проблемних питань ВПО та ролі Ради у їх вирішенні.</w:t>
      </w:r>
    </w:p>
    <w:p w:rsidR="00AC57FC" w:rsidRPr="00AC57FC" w:rsidRDefault="00AC57FC" w:rsidP="00AC57FC">
      <w:pPr>
        <w:numPr>
          <w:ilvl w:val="0"/>
          <w:numId w:val="3"/>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визначення функцій Ради з питань ВПО,</w:t>
      </w:r>
    </w:p>
    <w:p w:rsidR="00AC57FC" w:rsidRPr="00AC57FC" w:rsidRDefault="00AC57FC" w:rsidP="00AC57FC">
      <w:pPr>
        <w:numPr>
          <w:ilvl w:val="0"/>
          <w:numId w:val="3"/>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розробка практичного щодо роботи Ради з ВПО та іншими стейкхолдерами,</w:t>
      </w:r>
    </w:p>
    <w:p w:rsidR="00AC57FC" w:rsidRPr="00AC57FC" w:rsidRDefault="00AC57FC" w:rsidP="00AC57FC">
      <w:pPr>
        <w:numPr>
          <w:ilvl w:val="0"/>
          <w:numId w:val="3"/>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розробка стратегічного плану на 2 роки.</w:t>
      </w:r>
    </w:p>
    <w:p w:rsidR="00AC57FC" w:rsidRPr="00AC57FC" w:rsidRDefault="00AC57FC" w:rsidP="00AC57FC">
      <w:pPr>
        <w:numPr>
          <w:ilvl w:val="0"/>
          <w:numId w:val="3"/>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розробка операційного плану на перший рік.</w:t>
      </w:r>
    </w:p>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Зміст документу розташований за вищезазначеним порядком.</w:t>
      </w:r>
    </w:p>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Визначення основних досягнень та проблемних питань</w:t>
      </w:r>
    </w:p>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lastRenderedPageBreak/>
        <w:t>Мета:</w:t>
      </w:r>
      <w:r w:rsidRPr="00AC57FC">
        <w:rPr>
          <w:rFonts w:ascii="Calibri" w:eastAsia="Times New Roman" w:hAnsi="Calibri" w:cs="Calibri"/>
          <w:color w:val="000000"/>
          <w:sz w:val="24"/>
          <w:szCs w:val="24"/>
          <w:lang w:eastAsia="ru-RU"/>
        </w:rPr>
        <w:t> сформувати загальну картину щодо вкладу кожної з зацікавлених сторін у підтримку ВПО на рівні громади</w:t>
      </w:r>
    </w:p>
    <w:tbl>
      <w:tblPr>
        <w:tblW w:w="0" w:type="auto"/>
        <w:tblCellMar>
          <w:top w:w="15" w:type="dxa"/>
          <w:left w:w="15" w:type="dxa"/>
          <w:bottom w:w="15" w:type="dxa"/>
          <w:right w:w="15" w:type="dxa"/>
        </w:tblCellMar>
        <w:tblLook w:val="04A0" w:firstRow="1" w:lastRow="0" w:firstColumn="1" w:lastColumn="0" w:noHBand="0" w:noVBand="1"/>
      </w:tblPr>
      <w:tblGrid>
        <w:gridCol w:w="1693"/>
        <w:gridCol w:w="1989"/>
        <w:gridCol w:w="2244"/>
        <w:gridCol w:w="1873"/>
        <w:gridCol w:w="1536"/>
      </w:tblGrid>
      <w:tr w:rsidR="00AC57FC" w:rsidRPr="00AC57FC" w:rsidTr="00AC57FC">
        <w:tc>
          <w:tcPr>
            <w:tcW w:w="2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Проблемне питання</w:t>
            </w:r>
          </w:p>
        </w:tc>
        <w:tc>
          <w:tcPr>
            <w:tcW w:w="27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Що вдалося вирішити?</w:t>
            </w:r>
          </w:p>
        </w:tc>
        <w:tc>
          <w:tcPr>
            <w:tcW w:w="2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Що знаходиться в стадії вирішення?</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Що потребує вирішення?</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Хто має це вирішувати?</w:t>
            </w:r>
          </w:p>
        </w:tc>
      </w:tr>
      <w:tr w:rsidR="00AC57FC" w:rsidRPr="00AC57FC" w:rsidTr="00AC57FC">
        <w:tc>
          <w:tcPr>
            <w:tcW w:w="2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Забезпечення ВПО житлом для середньострокового та довгострокового проживання</w:t>
            </w:r>
          </w:p>
        </w:tc>
        <w:tc>
          <w:tcPr>
            <w:tcW w:w="27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numPr>
                <w:ilvl w:val="0"/>
                <w:numId w:val="4"/>
              </w:numPr>
              <w:spacing w:after="0" w:line="240" w:lineRule="auto"/>
              <w:ind w:left="360"/>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Виділено земельні ділянки</w:t>
            </w:r>
          </w:p>
          <w:p w:rsidR="00AC57FC" w:rsidRPr="00AC57FC" w:rsidRDefault="00AC57FC" w:rsidP="00AC57FC">
            <w:pPr>
              <w:numPr>
                <w:ilvl w:val="0"/>
                <w:numId w:val="4"/>
              </w:numPr>
              <w:spacing w:after="0" w:line="240" w:lineRule="auto"/>
              <w:ind w:left="360"/>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Створено місцевою владою 4 місця компактного проживання ВПО (МКП)</w:t>
            </w:r>
          </w:p>
          <w:p w:rsidR="00AC57FC" w:rsidRPr="00AC57FC" w:rsidRDefault="00AC57FC" w:rsidP="00AC57FC">
            <w:pPr>
              <w:numPr>
                <w:ilvl w:val="0"/>
                <w:numId w:val="4"/>
              </w:numPr>
              <w:spacing w:after="0" w:line="240" w:lineRule="auto"/>
              <w:ind w:left="360"/>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Створено громадськими організаціями 6 МКП</w:t>
            </w:r>
          </w:p>
          <w:p w:rsidR="00AC57FC" w:rsidRPr="00AC57FC" w:rsidRDefault="00AC57FC" w:rsidP="00AC57FC">
            <w:pPr>
              <w:numPr>
                <w:ilvl w:val="0"/>
                <w:numId w:val="4"/>
              </w:numPr>
              <w:spacing w:after="0" w:line="240" w:lineRule="auto"/>
              <w:ind w:left="360"/>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Створено фонд житла, який містить дані про потреби в житлі та його наявність (власник бази - ГО Трикутник)</w:t>
            </w:r>
          </w:p>
          <w:p w:rsidR="00AC57FC" w:rsidRPr="00AC57FC" w:rsidRDefault="00AC57FC" w:rsidP="00AC57FC">
            <w:pPr>
              <w:numPr>
                <w:ilvl w:val="0"/>
                <w:numId w:val="4"/>
              </w:numPr>
              <w:spacing w:after="0" w:line="240" w:lineRule="auto"/>
              <w:ind w:left="360"/>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Сформовано фонд житла</w:t>
            </w:r>
          </w:p>
        </w:tc>
        <w:tc>
          <w:tcPr>
            <w:tcW w:w="2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numPr>
                <w:ilvl w:val="0"/>
                <w:numId w:val="5"/>
              </w:numPr>
              <w:spacing w:after="0" w:line="240" w:lineRule="auto"/>
              <w:ind w:left="360"/>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Підведення комунікацій до земельних ділянок за кошти місцевого бюджету</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numPr>
                <w:ilvl w:val="0"/>
                <w:numId w:val="6"/>
              </w:numPr>
              <w:spacing w:after="0" w:line="240" w:lineRule="auto"/>
              <w:ind w:left="360"/>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Переведення будинків МКП в соціальне житло</w:t>
            </w:r>
          </w:p>
          <w:p w:rsidR="00AC57FC" w:rsidRPr="00AC57FC" w:rsidRDefault="00AC57FC" w:rsidP="00AC57FC">
            <w:pPr>
              <w:numPr>
                <w:ilvl w:val="0"/>
                <w:numId w:val="6"/>
              </w:numPr>
              <w:spacing w:after="0" w:line="240" w:lineRule="auto"/>
              <w:ind w:left="360"/>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Залучення коштів для будівництва соціального житла</w:t>
            </w:r>
          </w:p>
          <w:p w:rsidR="00AC57FC" w:rsidRPr="00AC57FC" w:rsidRDefault="00AC57FC" w:rsidP="00AC57FC">
            <w:pPr>
              <w:numPr>
                <w:ilvl w:val="0"/>
                <w:numId w:val="6"/>
              </w:numPr>
              <w:spacing w:after="0" w:line="240" w:lineRule="auto"/>
              <w:ind w:left="360"/>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Будівництво</w:t>
            </w:r>
          </w:p>
          <w:p w:rsidR="00AC57FC" w:rsidRPr="00AC57FC" w:rsidRDefault="00AC57FC" w:rsidP="00AC57FC">
            <w:pPr>
              <w:numPr>
                <w:ilvl w:val="0"/>
                <w:numId w:val="6"/>
              </w:numPr>
              <w:spacing w:after="0" w:line="240" w:lineRule="auto"/>
              <w:ind w:left="360"/>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Пільгове кредитування</w:t>
            </w:r>
          </w:p>
        </w:tc>
        <w:tc>
          <w:tcPr>
            <w:tcW w:w="2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numPr>
                <w:ilvl w:val="0"/>
                <w:numId w:val="7"/>
              </w:numPr>
              <w:spacing w:after="0" w:line="240" w:lineRule="auto"/>
              <w:ind w:left="360"/>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Рада ВПО</w:t>
            </w:r>
          </w:p>
          <w:p w:rsidR="00AC57FC" w:rsidRPr="00AC57FC" w:rsidRDefault="00AC57FC" w:rsidP="00AC57FC">
            <w:pPr>
              <w:numPr>
                <w:ilvl w:val="0"/>
                <w:numId w:val="7"/>
              </w:numPr>
              <w:spacing w:after="0" w:line="240" w:lineRule="auto"/>
              <w:ind w:left="360"/>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Органи місцевого самоврядування</w:t>
            </w:r>
          </w:p>
          <w:p w:rsidR="00AC57FC" w:rsidRPr="00AC57FC" w:rsidRDefault="00AC57FC" w:rsidP="00AC57FC">
            <w:pPr>
              <w:numPr>
                <w:ilvl w:val="0"/>
                <w:numId w:val="7"/>
              </w:numPr>
              <w:spacing w:after="0" w:line="240" w:lineRule="auto"/>
              <w:ind w:left="360"/>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Держава</w:t>
            </w:r>
          </w:p>
        </w:tc>
      </w:tr>
      <w:tr w:rsidR="00AC57FC" w:rsidRPr="00AC57FC" w:rsidTr="00AC57FC">
        <w:tc>
          <w:tcPr>
            <w:tcW w:w="2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Відсутність достатнього рівня взаємодії, інтеграції та соціальної згуртованість у ВПО в приймаючій громаді</w:t>
            </w:r>
          </w:p>
        </w:tc>
        <w:tc>
          <w:tcPr>
            <w:tcW w:w="2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57FC" w:rsidRPr="00AC57FC" w:rsidRDefault="00AC57FC" w:rsidP="00AC57FC">
            <w:pPr>
              <w:numPr>
                <w:ilvl w:val="0"/>
                <w:numId w:val="8"/>
              </w:numPr>
              <w:spacing w:after="0" w:line="240" w:lineRule="auto"/>
              <w:ind w:left="360"/>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Створено дитячий простір</w:t>
            </w:r>
          </w:p>
          <w:p w:rsidR="00AC57FC" w:rsidRPr="00AC57FC" w:rsidRDefault="00AC57FC" w:rsidP="00AC57FC">
            <w:pPr>
              <w:numPr>
                <w:ilvl w:val="0"/>
                <w:numId w:val="8"/>
              </w:numPr>
              <w:spacing w:after="0" w:line="240" w:lineRule="auto"/>
              <w:ind w:left="360"/>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Створено 10 МКП</w:t>
            </w:r>
          </w:p>
          <w:p w:rsidR="00AC57FC" w:rsidRPr="00AC57FC" w:rsidRDefault="00AC57FC" w:rsidP="00AC57FC">
            <w:pPr>
              <w:numPr>
                <w:ilvl w:val="0"/>
                <w:numId w:val="8"/>
              </w:numPr>
              <w:spacing w:after="0" w:line="240" w:lineRule="auto"/>
              <w:ind w:left="360"/>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Організовано гуртки та кола за інтересами</w:t>
            </w:r>
          </w:p>
          <w:p w:rsidR="00AC57FC" w:rsidRPr="00AC57FC" w:rsidRDefault="00AC57FC" w:rsidP="00AC57FC">
            <w:pPr>
              <w:numPr>
                <w:ilvl w:val="0"/>
                <w:numId w:val="8"/>
              </w:numPr>
              <w:spacing w:after="0" w:line="240" w:lineRule="auto"/>
              <w:ind w:left="360"/>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Регулярно проводяться заходи та тренінги за участю ВПО</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57FC" w:rsidRPr="00AC57FC" w:rsidRDefault="00AC57FC" w:rsidP="00AC57FC">
            <w:pPr>
              <w:numPr>
                <w:ilvl w:val="0"/>
                <w:numId w:val="9"/>
              </w:numPr>
              <w:spacing w:after="0" w:line="240" w:lineRule="auto"/>
              <w:ind w:left="360"/>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Залучення в процес очної  освіти дітей ВПО</w:t>
            </w:r>
          </w:p>
          <w:p w:rsidR="00AC57FC" w:rsidRPr="00AC57FC" w:rsidRDefault="00AC57FC" w:rsidP="00AC57FC">
            <w:pPr>
              <w:numPr>
                <w:ilvl w:val="0"/>
                <w:numId w:val="9"/>
              </w:numPr>
              <w:spacing w:after="0" w:line="240" w:lineRule="auto"/>
              <w:ind w:left="360"/>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Становлення діяльності ради ВПО</w:t>
            </w:r>
          </w:p>
          <w:p w:rsidR="00AC57FC" w:rsidRPr="00AC57FC" w:rsidRDefault="00AC57FC" w:rsidP="00AC57FC">
            <w:pPr>
              <w:numPr>
                <w:ilvl w:val="0"/>
                <w:numId w:val="9"/>
              </w:numPr>
              <w:spacing w:after="0" w:line="240" w:lineRule="auto"/>
              <w:ind w:left="360"/>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Налагодження системи психологічної допомоги</w:t>
            </w:r>
          </w:p>
          <w:p w:rsidR="00AC57FC" w:rsidRPr="00AC57FC" w:rsidRDefault="00AC57FC" w:rsidP="00AC57FC">
            <w:pPr>
              <w:numPr>
                <w:ilvl w:val="0"/>
                <w:numId w:val="9"/>
              </w:numPr>
              <w:spacing w:after="0" w:line="240" w:lineRule="auto"/>
              <w:ind w:left="360"/>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Започаткування спільних ініціатив</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57FC" w:rsidRPr="00AC57FC" w:rsidRDefault="00AC57FC" w:rsidP="00AC57FC">
            <w:pPr>
              <w:numPr>
                <w:ilvl w:val="0"/>
                <w:numId w:val="10"/>
              </w:numPr>
              <w:spacing w:after="0" w:line="240" w:lineRule="auto"/>
              <w:ind w:left="360"/>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Посилення соціальної згуртованості ВПО з місцевими мешканцями</w:t>
            </w:r>
          </w:p>
          <w:p w:rsidR="00AC57FC" w:rsidRPr="00AC57FC" w:rsidRDefault="00AC57FC" w:rsidP="00AC57FC">
            <w:pPr>
              <w:numPr>
                <w:ilvl w:val="0"/>
                <w:numId w:val="10"/>
              </w:numPr>
              <w:spacing w:after="0" w:line="240" w:lineRule="auto"/>
              <w:ind w:left="360"/>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Запобігання булінгу</w:t>
            </w:r>
          </w:p>
          <w:p w:rsidR="00AC57FC" w:rsidRPr="00AC57FC" w:rsidRDefault="00AC57FC" w:rsidP="00AC57FC">
            <w:pPr>
              <w:numPr>
                <w:ilvl w:val="0"/>
                <w:numId w:val="10"/>
              </w:numPr>
              <w:spacing w:after="0" w:line="240" w:lineRule="auto"/>
              <w:ind w:left="360"/>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Протидія стереотипам</w:t>
            </w:r>
          </w:p>
          <w:p w:rsidR="00AC57FC" w:rsidRPr="00AC57FC" w:rsidRDefault="00AC57FC" w:rsidP="00AC57FC">
            <w:pPr>
              <w:numPr>
                <w:ilvl w:val="0"/>
                <w:numId w:val="10"/>
              </w:numPr>
              <w:spacing w:after="0" w:line="240" w:lineRule="auto"/>
              <w:ind w:left="360"/>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 xml:space="preserve">Створення умов для ширшого використання ВПО </w:t>
            </w:r>
            <w:r w:rsidRPr="00AC57FC">
              <w:rPr>
                <w:rFonts w:ascii="Calibri" w:eastAsia="Times New Roman" w:hAnsi="Calibri" w:cs="Calibri"/>
                <w:color w:val="000000"/>
                <w:sz w:val="24"/>
                <w:szCs w:val="24"/>
                <w:lang w:eastAsia="ru-RU"/>
              </w:rPr>
              <w:lastRenderedPageBreak/>
              <w:t>української мови</w:t>
            </w:r>
          </w:p>
        </w:tc>
        <w:tc>
          <w:tcPr>
            <w:tcW w:w="28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57FC" w:rsidRPr="00AC57FC" w:rsidRDefault="00AC57FC" w:rsidP="00AC57FC">
            <w:pPr>
              <w:numPr>
                <w:ilvl w:val="0"/>
                <w:numId w:val="11"/>
              </w:numPr>
              <w:spacing w:after="0" w:line="240" w:lineRule="auto"/>
              <w:ind w:left="360"/>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lastRenderedPageBreak/>
              <w:t>ОМС</w:t>
            </w:r>
          </w:p>
          <w:p w:rsidR="00AC57FC" w:rsidRPr="00AC57FC" w:rsidRDefault="00AC57FC" w:rsidP="00AC57FC">
            <w:pPr>
              <w:numPr>
                <w:ilvl w:val="0"/>
                <w:numId w:val="11"/>
              </w:numPr>
              <w:spacing w:after="0" w:line="240" w:lineRule="auto"/>
              <w:ind w:left="360"/>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ГО</w:t>
            </w:r>
          </w:p>
          <w:p w:rsidR="00AC57FC" w:rsidRPr="00AC57FC" w:rsidRDefault="00AC57FC" w:rsidP="00AC57FC">
            <w:pPr>
              <w:numPr>
                <w:ilvl w:val="0"/>
                <w:numId w:val="11"/>
              </w:numPr>
              <w:spacing w:after="0" w:line="240" w:lineRule="auto"/>
              <w:ind w:left="360"/>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ВПО</w:t>
            </w:r>
          </w:p>
          <w:p w:rsidR="00AC57FC" w:rsidRPr="00AC57FC" w:rsidRDefault="00AC57FC" w:rsidP="00AC57FC">
            <w:pPr>
              <w:numPr>
                <w:ilvl w:val="0"/>
                <w:numId w:val="11"/>
              </w:numPr>
              <w:spacing w:after="0" w:line="240" w:lineRule="auto"/>
              <w:ind w:left="360"/>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Держава</w:t>
            </w:r>
          </w:p>
          <w:p w:rsidR="00AC57FC" w:rsidRPr="00AC57FC" w:rsidRDefault="00AC57FC" w:rsidP="00AC57FC">
            <w:pPr>
              <w:numPr>
                <w:ilvl w:val="0"/>
                <w:numId w:val="11"/>
              </w:numPr>
              <w:spacing w:after="0" w:line="240" w:lineRule="auto"/>
              <w:ind w:left="360"/>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місцеві жителі</w:t>
            </w:r>
          </w:p>
        </w:tc>
      </w:tr>
      <w:tr w:rsidR="00AC57FC" w:rsidRPr="00AC57FC" w:rsidTr="00AC57FC">
        <w:tc>
          <w:tcPr>
            <w:tcW w:w="2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Відсутність актуальної статистики та інформації про потреби ВПО</w:t>
            </w:r>
          </w:p>
        </w:tc>
        <w:tc>
          <w:tcPr>
            <w:tcW w:w="2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57FC" w:rsidRPr="00AC57FC" w:rsidRDefault="00AC57FC" w:rsidP="00AC57FC">
            <w:pPr>
              <w:numPr>
                <w:ilvl w:val="0"/>
                <w:numId w:val="12"/>
              </w:numPr>
              <w:spacing w:after="0" w:line="240" w:lineRule="auto"/>
              <w:ind w:left="360"/>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Сформований реєстр громада</w:t>
            </w:r>
          </w:p>
          <w:p w:rsidR="00AC57FC" w:rsidRPr="00AC57FC" w:rsidRDefault="00AC57FC" w:rsidP="00AC57FC">
            <w:pPr>
              <w:numPr>
                <w:ilvl w:val="0"/>
                <w:numId w:val="12"/>
              </w:numPr>
              <w:spacing w:after="0" w:line="240" w:lineRule="auto"/>
              <w:ind w:left="360"/>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Наявні загальні статистичні дані</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57FC" w:rsidRPr="00AC57FC" w:rsidRDefault="00AC57FC" w:rsidP="00AC57FC">
            <w:pPr>
              <w:numPr>
                <w:ilvl w:val="0"/>
                <w:numId w:val="13"/>
              </w:numPr>
              <w:spacing w:after="0" w:line="240" w:lineRule="auto"/>
              <w:ind w:left="360"/>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Триває актуалізація реєстру громади</w:t>
            </w:r>
          </w:p>
          <w:p w:rsidR="00AC57FC" w:rsidRPr="00AC57FC" w:rsidRDefault="00AC57FC" w:rsidP="00AC57FC">
            <w:pPr>
              <w:numPr>
                <w:ilvl w:val="0"/>
                <w:numId w:val="13"/>
              </w:numPr>
              <w:spacing w:after="0" w:line="240" w:lineRule="auto"/>
              <w:ind w:left="360"/>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Триває процес актуалізації інформації в реєстрах ГО Трикутник (наявна інформація є вибірковою та неповною)</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57FC" w:rsidRPr="00AC57FC" w:rsidRDefault="00AC57FC" w:rsidP="00AC57FC">
            <w:pPr>
              <w:numPr>
                <w:ilvl w:val="0"/>
                <w:numId w:val="14"/>
              </w:numPr>
              <w:spacing w:after="0" w:line="240" w:lineRule="auto"/>
              <w:ind w:left="360"/>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Визначення потреб ВПО</w:t>
            </w:r>
          </w:p>
          <w:p w:rsidR="00AC57FC" w:rsidRPr="00AC57FC" w:rsidRDefault="00AC57FC" w:rsidP="00AC57FC">
            <w:pPr>
              <w:numPr>
                <w:ilvl w:val="0"/>
                <w:numId w:val="14"/>
              </w:numPr>
              <w:spacing w:after="0" w:line="240" w:lineRule="auto"/>
              <w:ind w:left="360"/>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Оновлення статистичних даних шляхом опитування</w:t>
            </w:r>
          </w:p>
          <w:p w:rsidR="00AC57FC" w:rsidRPr="00AC57FC" w:rsidRDefault="00AC57FC" w:rsidP="00AC57FC">
            <w:pPr>
              <w:numPr>
                <w:ilvl w:val="0"/>
                <w:numId w:val="14"/>
              </w:numPr>
              <w:spacing w:after="0" w:line="240" w:lineRule="auto"/>
              <w:ind w:left="360"/>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Проведення анкетування</w:t>
            </w:r>
          </w:p>
          <w:p w:rsidR="00AC57FC" w:rsidRPr="00AC57FC" w:rsidRDefault="00AC57FC" w:rsidP="00AC57FC">
            <w:pPr>
              <w:numPr>
                <w:ilvl w:val="0"/>
                <w:numId w:val="14"/>
              </w:numPr>
              <w:spacing w:after="0" w:line="240" w:lineRule="auto"/>
              <w:ind w:left="360"/>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Аналіз та оформлення аналітичних даних</w:t>
            </w:r>
          </w:p>
        </w:tc>
        <w:tc>
          <w:tcPr>
            <w:tcW w:w="28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57FC" w:rsidRPr="00AC57FC" w:rsidRDefault="00AC57FC" w:rsidP="00AC57FC">
            <w:pPr>
              <w:numPr>
                <w:ilvl w:val="0"/>
                <w:numId w:val="15"/>
              </w:numPr>
              <w:spacing w:after="0" w:line="240" w:lineRule="auto"/>
              <w:ind w:left="360"/>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Рада ВПО</w:t>
            </w:r>
          </w:p>
          <w:p w:rsidR="00AC57FC" w:rsidRPr="00AC57FC" w:rsidRDefault="00AC57FC" w:rsidP="00AC57FC">
            <w:pPr>
              <w:numPr>
                <w:ilvl w:val="0"/>
                <w:numId w:val="15"/>
              </w:numPr>
              <w:spacing w:after="0" w:line="240" w:lineRule="auto"/>
              <w:ind w:left="360"/>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ГО</w:t>
            </w:r>
          </w:p>
          <w:p w:rsidR="00AC57FC" w:rsidRPr="00AC57FC" w:rsidRDefault="00AC57FC" w:rsidP="00AC57FC">
            <w:pPr>
              <w:numPr>
                <w:ilvl w:val="0"/>
                <w:numId w:val="15"/>
              </w:numPr>
              <w:spacing w:after="0" w:line="240" w:lineRule="auto"/>
              <w:ind w:left="360"/>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ОМС</w:t>
            </w:r>
          </w:p>
          <w:p w:rsidR="00AC57FC" w:rsidRPr="00AC57FC" w:rsidRDefault="00AC57FC" w:rsidP="00AC57FC">
            <w:pPr>
              <w:numPr>
                <w:ilvl w:val="0"/>
                <w:numId w:val="15"/>
              </w:numPr>
              <w:spacing w:after="0" w:line="240" w:lineRule="auto"/>
              <w:ind w:left="360"/>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Донори</w:t>
            </w:r>
          </w:p>
        </w:tc>
      </w:tr>
      <w:tr w:rsidR="00AC57FC" w:rsidRPr="00AC57FC" w:rsidTr="00AC57FC">
        <w:tc>
          <w:tcPr>
            <w:tcW w:w="2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Відсутність в необхідному обсязі якісних та доступних соціальних послуг</w:t>
            </w:r>
          </w:p>
        </w:tc>
        <w:tc>
          <w:tcPr>
            <w:tcW w:w="2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57FC" w:rsidRPr="00AC57FC" w:rsidRDefault="00AC57FC" w:rsidP="00AC57FC">
            <w:pPr>
              <w:numPr>
                <w:ilvl w:val="0"/>
                <w:numId w:val="16"/>
              </w:numPr>
              <w:spacing w:after="0" w:line="240" w:lineRule="auto"/>
              <w:ind w:left="360"/>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Запроваджено надання послуг для сімей з дітьми, які мають інвалідність</w:t>
            </w:r>
          </w:p>
          <w:p w:rsidR="00AC57FC" w:rsidRPr="00AC57FC" w:rsidRDefault="00AC57FC" w:rsidP="00AC57FC">
            <w:pPr>
              <w:numPr>
                <w:ilvl w:val="0"/>
                <w:numId w:val="16"/>
              </w:numPr>
              <w:spacing w:after="0" w:line="240" w:lineRule="auto"/>
              <w:ind w:left="360"/>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Наявна підтримка від  місцевих і міжнародних ГО, НГО (облаштування просторів для дітей, тощо)</w:t>
            </w:r>
          </w:p>
          <w:p w:rsidR="00AC57FC" w:rsidRPr="00AC57FC" w:rsidRDefault="00AC57FC" w:rsidP="00AC57FC">
            <w:pPr>
              <w:numPr>
                <w:ilvl w:val="0"/>
                <w:numId w:val="16"/>
              </w:numPr>
              <w:spacing w:after="0" w:line="240" w:lineRule="auto"/>
              <w:ind w:left="360"/>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Запровадження психологічної підтримки</w:t>
            </w:r>
          </w:p>
          <w:p w:rsidR="00AC57FC" w:rsidRPr="00AC57FC" w:rsidRDefault="00AC57FC" w:rsidP="00AC57FC">
            <w:pPr>
              <w:numPr>
                <w:ilvl w:val="0"/>
                <w:numId w:val="16"/>
              </w:numPr>
              <w:spacing w:after="0" w:line="240" w:lineRule="auto"/>
              <w:ind w:left="360"/>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Запровадження логопедичних та педагогічних послуг</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57FC" w:rsidRPr="00AC57FC" w:rsidRDefault="00AC57FC" w:rsidP="00AC57FC">
            <w:pPr>
              <w:numPr>
                <w:ilvl w:val="0"/>
                <w:numId w:val="17"/>
              </w:numPr>
              <w:spacing w:after="0" w:line="240" w:lineRule="auto"/>
              <w:ind w:left="360"/>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Триває впровадження посвідчення дитини інвалідності</w:t>
            </w:r>
          </w:p>
          <w:p w:rsidR="00AC57FC" w:rsidRPr="00AC57FC" w:rsidRDefault="00AC57FC" w:rsidP="00AC57FC">
            <w:pPr>
              <w:numPr>
                <w:ilvl w:val="0"/>
                <w:numId w:val="17"/>
              </w:numPr>
              <w:spacing w:after="0" w:line="240" w:lineRule="auto"/>
              <w:ind w:left="360"/>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Впроваджуються послуги із соціалізації та адаптації дітей дошкільного та шкільного віку</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57FC" w:rsidRPr="00AC57FC" w:rsidRDefault="00AC57FC" w:rsidP="00AC57FC">
            <w:pPr>
              <w:numPr>
                <w:ilvl w:val="0"/>
                <w:numId w:val="18"/>
              </w:numPr>
              <w:spacing w:after="0" w:line="240" w:lineRule="auto"/>
              <w:ind w:left="360"/>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Наявність чітко сформульованого запиту від ВПО</w:t>
            </w:r>
          </w:p>
          <w:p w:rsidR="00AC57FC" w:rsidRPr="00AC57FC" w:rsidRDefault="00AC57FC" w:rsidP="00AC57FC">
            <w:pPr>
              <w:numPr>
                <w:ilvl w:val="0"/>
                <w:numId w:val="18"/>
              </w:numPr>
              <w:spacing w:after="0" w:line="240" w:lineRule="auto"/>
              <w:ind w:left="360"/>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Регулярний збір статистичних даних</w:t>
            </w:r>
          </w:p>
          <w:p w:rsidR="00AC57FC" w:rsidRPr="00AC57FC" w:rsidRDefault="00AC57FC" w:rsidP="00AC57FC">
            <w:pPr>
              <w:numPr>
                <w:ilvl w:val="0"/>
                <w:numId w:val="18"/>
              </w:numPr>
              <w:spacing w:after="0" w:line="240" w:lineRule="auto"/>
              <w:ind w:left="360"/>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Впровадження інклюзивного підходу</w:t>
            </w:r>
          </w:p>
        </w:tc>
        <w:tc>
          <w:tcPr>
            <w:tcW w:w="28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57FC" w:rsidRPr="00AC57FC" w:rsidRDefault="00AC57FC" w:rsidP="00AC57FC">
            <w:pPr>
              <w:numPr>
                <w:ilvl w:val="0"/>
                <w:numId w:val="19"/>
              </w:numPr>
              <w:spacing w:after="0" w:line="240" w:lineRule="auto"/>
              <w:ind w:left="360"/>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ОМС</w:t>
            </w:r>
          </w:p>
          <w:p w:rsidR="00AC57FC" w:rsidRPr="00AC57FC" w:rsidRDefault="00AC57FC" w:rsidP="00AC57FC">
            <w:pPr>
              <w:numPr>
                <w:ilvl w:val="0"/>
                <w:numId w:val="19"/>
              </w:numPr>
              <w:spacing w:after="0" w:line="240" w:lineRule="auto"/>
              <w:ind w:left="360"/>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Держава</w:t>
            </w:r>
          </w:p>
          <w:p w:rsidR="00AC57FC" w:rsidRPr="00AC57FC" w:rsidRDefault="00AC57FC" w:rsidP="00AC57FC">
            <w:pPr>
              <w:numPr>
                <w:ilvl w:val="0"/>
                <w:numId w:val="19"/>
              </w:numPr>
              <w:spacing w:after="0" w:line="240" w:lineRule="auto"/>
              <w:ind w:left="360"/>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ВПО (запити)</w:t>
            </w:r>
          </w:p>
          <w:p w:rsidR="00AC57FC" w:rsidRPr="00AC57FC" w:rsidRDefault="00AC57FC" w:rsidP="00AC57FC">
            <w:pPr>
              <w:numPr>
                <w:ilvl w:val="0"/>
                <w:numId w:val="19"/>
              </w:numPr>
              <w:spacing w:after="0" w:line="240" w:lineRule="auto"/>
              <w:ind w:left="360"/>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ГО, НГО</w:t>
            </w:r>
          </w:p>
        </w:tc>
      </w:tr>
    </w:tbl>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Дана частина відображає стан у вирішенні питань, які стосуються внутрішньо переміщених осіб, що перебувають на цей час у Коломийській   територіальній громаді. Слід враховувати, що кількість осіб зі статусом ВПО може коливатися через постійну їх міграцію. Також в громаді присутні люди без офіційного статусу ВПО, точна кількість яких також невідома.</w:t>
      </w:r>
    </w:p>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Визначення ролі Ради з питань ВПО у вирішенні зазначених проблемних питань:</w:t>
      </w:r>
    </w:p>
    <w:tbl>
      <w:tblPr>
        <w:tblW w:w="0" w:type="auto"/>
        <w:tblCellMar>
          <w:top w:w="15" w:type="dxa"/>
          <w:left w:w="15" w:type="dxa"/>
          <w:bottom w:w="15" w:type="dxa"/>
          <w:right w:w="15" w:type="dxa"/>
        </w:tblCellMar>
        <w:tblLook w:val="04A0" w:firstRow="1" w:lastRow="0" w:firstColumn="1" w:lastColumn="0" w:noHBand="0" w:noVBand="1"/>
      </w:tblPr>
      <w:tblGrid>
        <w:gridCol w:w="3248"/>
        <w:gridCol w:w="5960"/>
      </w:tblGrid>
      <w:tr w:rsidR="00AC57FC" w:rsidRPr="00AC57FC" w:rsidTr="00AC57FC">
        <w:trPr>
          <w:trHeight w:val="342"/>
        </w:trPr>
        <w:tc>
          <w:tcPr>
            <w:tcW w:w="32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lastRenderedPageBreak/>
              <w:t>Проблемне питання</w:t>
            </w:r>
          </w:p>
        </w:tc>
        <w:tc>
          <w:tcPr>
            <w:tcW w:w="5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Роль Ради у вирішенні проблем</w:t>
            </w:r>
          </w:p>
        </w:tc>
      </w:tr>
      <w:tr w:rsidR="00AC57FC" w:rsidRPr="00AC57FC" w:rsidTr="00AC57FC">
        <w:trPr>
          <w:trHeight w:val="342"/>
        </w:trPr>
        <w:tc>
          <w:tcPr>
            <w:tcW w:w="32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Забезпечення ВПО житлом для середньострокового та довгострокового проживання</w:t>
            </w:r>
          </w:p>
        </w:tc>
        <w:tc>
          <w:tcPr>
            <w:tcW w:w="5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numPr>
                <w:ilvl w:val="0"/>
                <w:numId w:val="20"/>
              </w:num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скоординувати питання визначення та задоволення потреб в середньостроковому та довгостроковому житлі (це дає також розуміння про кількість тих, хто залишається у громаді, а хто буде повертатися у місця постійного проживання після деокупації)</w:t>
            </w:r>
          </w:p>
          <w:p w:rsidR="00AC57FC" w:rsidRPr="00AC57FC" w:rsidRDefault="00AC57FC" w:rsidP="00AC57FC">
            <w:pPr>
              <w:numPr>
                <w:ilvl w:val="0"/>
                <w:numId w:val="20"/>
              </w:num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проаналізувати ситуацію із потребами ВПО щодо житла та сформувавати рекомендацій та пропозиції до державних органів в тісній координації із ОМС щодо: (1) переведення будинків МКП в соціальне житло; (2) залучення коштів для будівництва соціального житла; (3) пропозицій щодо будівництва нового житла та програм пільгового кредитування</w:t>
            </w:r>
          </w:p>
          <w:p w:rsidR="00AC57FC" w:rsidRPr="00AC57FC" w:rsidRDefault="00AC57FC" w:rsidP="00AC57FC">
            <w:pPr>
              <w:numPr>
                <w:ilvl w:val="0"/>
                <w:numId w:val="20"/>
              </w:num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сформувати систему перенаправлення для людей, які критично потребують житла</w:t>
            </w:r>
          </w:p>
          <w:p w:rsidR="00AC57FC" w:rsidRPr="00AC57FC" w:rsidRDefault="00AC57FC" w:rsidP="00AC57FC">
            <w:pPr>
              <w:numPr>
                <w:ilvl w:val="0"/>
                <w:numId w:val="20"/>
              </w:num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вибудовати комунікацію між органами місцевого самоврядування та ВПО, що включатиме: (1) донесення важливої для ВПО інформації, (2) збір потреб та думок ВПО, (3)  підтримку процесу діалогу та обговорення проблемних питань</w:t>
            </w:r>
          </w:p>
        </w:tc>
      </w:tr>
      <w:tr w:rsidR="00AC57FC" w:rsidRPr="00AC57FC" w:rsidTr="00AC57FC">
        <w:trPr>
          <w:trHeight w:val="648"/>
        </w:trPr>
        <w:tc>
          <w:tcPr>
            <w:tcW w:w="32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Відсутність достатнього рівня взаємодії, інтеграції та соціальної згуртованість у ВПО в приймаючій громаді</w:t>
            </w:r>
          </w:p>
        </w:tc>
        <w:tc>
          <w:tcPr>
            <w:tcW w:w="5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numPr>
                <w:ilvl w:val="0"/>
                <w:numId w:val="21"/>
              </w:num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поінформувати ВПО про створення Ради, як інструменту взаємодії і можливостей</w:t>
            </w:r>
          </w:p>
          <w:p w:rsidR="00AC57FC" w:rsidRPr="00AC57FC" w:rsidRDefault="00AC57FC" w:rsidP="00AC57FC">
            <w:pPr>
              <w:numPr>
                <w:ilvl w:val="0"/>
                <w:numId w:val="21"/>
              </w:num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координувати взаємодію ВПО з ОМС щодо вирішення місцевих питань, участі у прийнятті рішень та формуванні пропозицій до місцевих НПА</w:t>
            </w:r>
          </w:p>
          <w:p w:rsidR="00AC57FC" w:rsidRPr="00AC57FC" w:rsidRDefault="00AC57FC" w:rsidP="00AC57FC">
            <w:pPr>
              <w:numPr>
                <w:ilvl w:val="0"/>
                <w:numId w:val="21"/>
              </w:num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розробити та впровадити систему перенаправлення для задоволення індивідуальних потреб ВПО</w:t>
            </w:r>
          </w:p>
          <w:p w:rsidR="00AC57FC" w:rsidRPr="00AC57FC" w:rsidRDefault="00AC57FC" w:rsidP="00AC57FC">
            <w:pPr>
              <w:numPr>
                <w:ilvl w:val="0"/>
                <w:numId w:val="21"/>
              </w:num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ініціювати розроблення планів заходів, які будуть направлені на покращення рівня взаємодії ВПО, місцевих мешканців, представників ОМС, ГО, НГО, бізнесу, медичних установ, закладів освіти</w:t>
            </w:r>
          </w:p>
          <w:p w:rsidR="00AC57FC" w:rsidRPr="00AC57FC" w:rsidRDefault="00AC57FC" w:rsidP="00AC57FC">
            <w:pPr>
              <w:numPr>
                <w:ilvl w:val="0"/>
                <w:numId w:val="21"/>
              </w:num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скоординувати питання розроблення планів заходів щодо запобігання булінгу, протидії стереотипам та створення умов для ширшого використання ВПО української мови</w:t>
            </w:r>
          </w:p>
        </w:tc>
      </w:tr>
      <w:tr w:rsidR="00AC57FC" w:rsidRPr="00AC57FC" w:rsidTr="00AC57FC">
        <w:trPr>
          <w:trHeight w:val="342"/>
        </w:trPr>
        <w:tc>
          <w:tcPr>
            <w:tcW w:w="32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Відсутність актуальної статистики та інформації про потреби ВПО</w:t>
            </w:r>
          </w:p>
        </w:tc>
        <w:tc>
          <w:tcPr>
            <w:tcW w:w="5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numPr>
                <w:ilvl w:val="0"/>
                <w:numId w:val="22"/>
              </w:num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скоординувати питання визначення потреб ВПО, оновлення статистичних даних</w:t>
            </w:r>
          </w:p>
          <w:p w:rsidR="00AC57FC" w:rsidRPr="00AC57FC" w:rsidRDefault="00AC57FC" w:rsidP="00AC57FC">
            <w:pPr>
              <w:numPr>
                <w:ilvl w:val="0"/>
                <w:numId w:val="22"/>
              </w:num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ініціювати питання проведення анкетування ВПО щодо їх потреб та формування відповідних аналітичних даних</w:t>
            </w:r>
          </w:p>
          <w:p w:rsidR="00AC57FC" w:rsidRPr="00AC57FC" w:rsidRDefault="00AC57FC" w:rsidP="00AC57FC">
            <w:pPr>
              <w:numPr>
                <w:ilvl w:val="0"/>
                <w:numId w:val="22"/>
              </w:num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поширення інформації серед партнерів про потреби ВПО</w:t>
            </w:r>
          </w:p>
        </w:tc>
      </w:tr>
      <w:tr w:rsidR="00AC57FC" w:rsidRPr="00AC57FC" w:rsidTr="00AC57FC">
        <w:trPr>
          <w:trHeight w:val="342"/>
        </w:trPr>
        <w:tc>
          <w:tcPr>
            <w:tcW w:w="32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lastRenderedPageBreak/>
              <w:t>Відсутність для ВПО в необхідному обсязі якісних та доступних соціальних послуг</w:t>
            </w:r>
          </w:p>
        </w:tc>
        <w:tc>
          <w:tcPr>
            <w:tcW w:w="5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numPr>
                <w:ilvl w:val="0"/>
                <w:numId w:val="23"/>
              </w:num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підтримка зв'язку із ВПО для формування чітко сформульованого запиту від ВПО щодо їх потреб та пропозицій</w:t>
            </w:r>
          </w:p>
          <w:p w:rsidR="00AC57FC" w:rsidRPr="00AC57FC" w:rsidRDefault="00AC57FC" w:rsidP="00AC57FC">
            <w:pPr>
              <w:numPr>
                <w:ilvl w:val="0"/>
                <w:numId w:val="23"/>
              </w:num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координація питань регулярного збору  статистичних даних про якість та доступність соціальних послуг для ВПО</w:t>
            </w:r>
          </w:p>
          <w:p w:rsidR="00AC57FC" w:rsidRPr="00AC57FC" w:rsidRDefault="00AC57FC" w:rsidP="00AC57FC">
            <w:pPr>
              <w:numPr>
                <w:ilvl w:val="0"/>
                <w:numId w:val="23"/>
              </w:num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ініціювання аналізу стану впровадження інклюзивного підходу при наданні соціальних послуг для ВПО</w:t>
            </w:r>
          </w:p>
          <w:p w:rsidR="00AC57FC" w:rsidRPr="00AC57FC" w:rsidRDefault="00AC57FC" w:rsidP="00AC57FC">
            <w:pPr>
              <w:numPr>
                <w:ilvl w:val="0"/>
                <w:numId w:val="23"/>
              </w:num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впровадження системи перенаправлення ВПО для отримання відповідних соціальних послуг</w:t>
            </w:r>
          </w:p>
        </w:tc>
      </w:tr>
    </w:tbl>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Після повномасштабного вторгнення потік людей збільшився у рази, що стало додатковою і непередбачуваною напругою на місцеву інфраструктуру, загострило соціальні проблеми, які пов’язані з розміщенням, працевлаштуванням, наданням гуманітарної та медичної допомоги.</w:t>
      </w:r>
    </w:p>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В цій частині плану було визначено, яку роль може відігравати Рада з питань ВПО у вирішенні проблемних питань, які вже набувають системного характеру.</w:t>
      </w:r>
    </w:p>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За досвідом країн, в яких в результаті бойових дій відбулося масове переселення населення, такі питання вирішуються роками і не завжди мають позитивний результат. Тому діяльність Ради повинна мати превентивний характер, щоб не допустити маргіналізації частини населення і зростанню соціальної напруги у громаді.</w:t>
      </w:r>
    </w:p>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Визначення функцій Ради з питань ВПО у прикладному аспекті</w:t>
      </w:r>
    </w:p>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Мета:</w:t>
      </w:r>
      <w:r w:rsidRPr="00AC57FC">
        <w:rPr>
          <w:rFonts w:ascii="Calibri" w:eastAsia="Times New Roman" w:hAnsi="Calibri" w:cs="Calibri"/>
          <w:color w:val="000000"/>
          <w:sz w:val="24"/>
          <w:szCs w:val="24"/>
          <w:lang w:eastAsia="ru-RU"/>
        </w:rPr>
        <w:t> визначитися з основними функціями Ради для розуміння рівня її впливу та відповідальності.</w:t>
      </w:r>
    </w:p>
    <w:tbl>
      <w:tblPr>
        <w:tblW w:w="0" w:type="auto"/>
        <w:tblCellMar>
          <w:top w:w="15" w:type="dxa"/>
          <w:left w:w="15" w:type="dxa"/>
          <w:bottom w:w="15" w:type="dxa"/>
          <w:right w:w="15" w:type="dxa"/>
        </w:tblCellMar>
        <w:tblLook w:val="04A0" w:firstRow="1" w:lastRow="0" w:firstColumn="1" w:lastColumn="0" w:noHBand="0" w:noVBand="1"/>
      </w:tblPr>
      <w:tblGrid>
        <w:gridCol w:w="2225"/>
        <w:gridCol w:w="2453"/>
        <w:gridCol w:w="2204"/>
        <w:gridCol w:w="2453"/>
      </w:tblGrid>
      <w:tr w:rsidR="00AC57FC" w:rsidRPr="00AC57FC" w:rsidTr="00AC57FC">
        <w:tc>
          <w:tcPr>
            <w:tcW w:w="22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Функції, які виконує Рада з питань ВПО</w:t>
            </w:r>
          </w:p>
        </w:tc>
        <w:tc>
          <w:tcPr>
            <w:tcW w:w="23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З якою метою?</w:t>
            </w:r>
          </w:p>
        </w:tc>
        <w:tc>
          <w:tcPr>
            <w:tcW w:w="24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На кого ця функція спрямована?</w:t>
            </w:r>
          </w:p>
        </w:tc>
        <w:tc>
          <w:tcPr>
            <w:tcW w:w="22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Показники, що підтверджують виконання функції</w:t>
            </w:r>
          </w:p>
        </w:tc>
      </w:tr>
      <w:tr w:rsidR="00AC57FC" w:rsidRPr="00AC57FC" w:rsidTr="00AC57F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Координація питань визначення та задоволення потреб, аналіз цього процесу та формування рекомендацій</w:t>
            </w:r>
          </w:p>
        </w:tc>
        <w:tc>
          <w:tcPr>
            <w:tcW w:w="23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57FC" w:rsidRPr="00AC57FC" w:rsidRDefault="00AC57FC" w:rsidP="00AC57FC">
            <w:pPr>
              <w:numPr>
                <w:ilvl w:val="0"/>
                <w:numId w:val="24"/>
              </w:numPr>
              <w:spacing w:after="0" w:line="240" w:lineRule="auto"/>
              <w:ind w:left="426"/>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виконання ОМС та державними органами своїх функцій</w:t>
            </w:r>
          </w:p>
          <w:p w:rsidR="00AC57FC" w:rsidRPr="00AC57FC" w:rsidRDefault="00AC57FC" w:rsidP="00AC57FC">
            <w:pPr>
              <w:numPr>
                <w:ilvl w:val="0"/>
                <w:numId w:val="24"/>
              </w:numPr>
              <w:spacing w:after="0" w:line="240" w:lineRule="auto"/>
              <w:ind w:left="426"/>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визначення пріоритетних проблем</w:t>
            </w:r>
          </w:p>
          <w:p w:rsidR="00AC57FC" w:rsidRPr="00AC57FC" w:rsidRDefault="00AC57FC" w:rsidP="00AC57FC">
            <w:pPr>
              <w:numPr>
                <w:ilvl w:val="0"/>
                <w:numId w:val="24"/>
              </w:numPr>
              <w:spacing w:after="0" w:line="240" w:lineRule="auto"/>
              <w:ind w:left="426"/>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донесення потреб ВПО до ОМС та державних органів</w:t>
            </w:r>
          </w:p>
        </w:tc>
        <w:tc>
          <w:tcPr>
            <w:tcW w:w="2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57FC" w:rsidRPr="00AC57FC" w:rsidRDefault="00AC57FC" w:rsidP="00AC57FC">
            <w:pPr>
              <w:numPr>
                <w:ilvl w:val="0"/>
                <w:numId w:val="25"/>
              </w:numPr>
              <w:spacing w:after="0" w:line="240" w:lineRule="auto"/>
              <w:ind w:left="426"/>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ВПО</w:t>
            </w:r>
          </w:p>
          <w:p w:rsidR="00AC57FC" w:rsidRPr="00AC57FC" w:rsidRDefault="00AC57FC" w:rsidP="00AC57FC">
            <w:pPr>
              <w:numPr>
                <w:ilvl w:val="0"/>
                <w:numId w:val="25"/>
              </w:numPr>
              <w:spacing w:after="0" w:line="240" w:lineRule="auto"/>
              <w:ind w:left="426"/>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ОМС</w:t>
            </w:r>
          </w:p>
          <w:p w:rsidR="00AC57FC" w:rsidRPr="00AC57FC" w:rsidRDefault="00AC57FC" w:rsidP="00AC57FC">
            <w:pPr>
              <w:numPr>
                <w:ilvl w:val="0"/>
                <w:numId w:val="25"/>
              </w:numPr>
              <w:spacing w:after="0" w:line="240" w:lineRule="auto"/>
              <w:ind w:left="426"/>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державні органи</w:t>
            </w:r>
          </w:p>
        </w:tc>
        <w:tc>
          <w:tcPr>
            <w:tcW w:w="2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57FC" w:rsidRPr="00AC57FC" w:rsidRDefault="00AC57FC" w:rsidP="00AC57FC">
            <w:pPr>
              <w:numPr>
                <w:ilvl w:val="0"/>
                <w:numId w:val="26"/>
              </w:numPr>
              <w:spacing w:after="0" w:line="240" w:lineRule="auto"/>
              <w:ind w:left="426"/>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зменшення скарг на гарячі лінії міського голови/поліції</w:t>
            </w:r>
          </w:p>
          <w:p w:rsidR="00AC57FC" w:rsidRPr="00AC57FC" w:rsidRDefault="00AC57FC" w:rsidP="00AC57FC">
            <w:pPr>
              <w:numPr>
                <w:ilvl w:val="0"/>
                <w:numId w:val="26"/>
              </w:numPr>
              <w:spacing w:after="0" w:line="240" w:lineRule="auto"/>
              <w:ind w:left="426"/>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кількість прийнятих рішень ОМС</w:t>
            </w:r>
          </w:p>
          <w:p w:rsidR="00AC57FC" w:rsidRPr="00AC57FC" w:rsidRDefault="00AC57FC" w:rsidP="00AC57FC">
            <w:pPr>
              <w:numPr>
                <w:ilvl w:val="0"/>
                <w:numId w:val="26"/>
              </w:numPr>
              <w:spacing w:after="0" w:line="240" w:lineRule="auto"/>
              <w:ind w:left="426"/>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відгуки (соціальні мережі)</w:t>
            </w:r>
          </w:p>
        </w:tc>
      </w:tr>
      <w:tr w:rsidR="00AC57FC" w:rsidRPr="00AC57FC" w:rsidTr="00AC57F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Перенаправлення (карта/адресність)</w:t>
            </w:r>
          </w:p>
        </w:tc>
        <w:tc>
          <w:tcPr>
            <w:tcW w:w="23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57FC" w:rsidRPr="00AC57FC" w:rsidRDefault="00AC57FC" w:rsidP="00AC57FC">
            <w:pPr>
              <w:numPr>
                <w:ilvl w:val="0"/>
                <w:numId w:val="27"/>
              </w:numPr>
              <w:spacing w:after="0" w:line="240" w:lineRule="auto"/>
              <w:ind w:left="426"/>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з метою задоволення індивідуальних потреб ВПО</w:t>
            </w:r>
          </w:p>
        </w:tc>
        <w:tc>
          <w:tcPr>
            <w:tcW w:w="2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57FC" w:rsidRPr="00AC57FC" w:rsidRDefault="00AC57FC" w:rsidP="00AC57FC">
            <w:pPr>
              <w:numPr>
                <w:ilvl w:val="0"/>
                <w:numId w:val="28"/>
              </w:numPr>
              <w:spacing w:after="0" w:line="240" w:lineRule="auto"/>
              <w:ind w:left="426"/>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ОМС</w:t>
            </w:r>
          </w:p>
          <w:p w:rsidR="00AC57FC" w:rsidRPr="00AC57FC" w:rsidRDefault="00AC57FC" w:rsidP="00AC57FC">
            <w:pPr>
              <w:numPr>
                <w:ilvl w:val="0"/>
                <w:numId w:val="28"/>
              </w:numPr>
              <w:spacing w:after="0" w:line="240" w:lineRule="auto"/>
              <w:ind w:left="426"/>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ГО, НГО</w:t>
            </w:r>
          </w:p>
          <w:p w:rsidR="00AC57FC" w:rsidRPr="00AC57FC" w:rsidRDefault="00AC57FC" w:rsidP="00AC57FC">
            <w:pPr>
              <w:numPr>
                <w:ilvl w:val="0"/>
                <w:numId w:val="28"/>
              </w:numPr>
              <w:spacing w:after="0" w:line="240" w:lineRule="auto"/>
              <w:ind w:left="426"/>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бізнес</w:t>
            </w:r>
          </w:p>
          <w:p w:rsidR="00AC57FC" w:rsidRPr="00AC57FC" w:rsidRDefault="00AC57FC" w:rsidP="00AC57FC">
            <w:pPr>
              <w:numPr>
                <w:ilvl w:val="0"/>
                <w:numId w:val="28"/>
              </w:numPr>
              <w:spacing w:after="0" w:line="240" w:lineRule="auto"/>
              <w:ind w:left="426"/>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медичні установи</w:t>
            </w:r>
          </w:p>
          <w:p w:rsidR="00AC57FC" w:rsidRPr="00AC57FC" w:rsidRDefault="00AC57FC" w:rsidP="00AC57FC">
            <w:pPr>
              <w:numPr>
                <w:ilvl w:val="0"/>
                <w:numId w:val="28"/>
              </w:numPr>
              <w:spacing w:after="0" w:line="240" w:lineRule="auto"/>
              <w:ind w:left="426"/>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освіта</w:t>
            </w:r>
          </w:p>
        </w:tc>
        <w:tc>
          <w:tcPr>
            <w:tcW w:w="2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57FC" w:rsidRPr="00AC57FC" w:rsidRDefault="00AC57FC" w:rsidP="00AC57FC">
            <w:pPr>
              <w:numPr>
                <w:ilvl w:val="0"/>
                <w:numId w:val="29"/>
              </w:numPr>
              <w:spacing w:after="0" w:line="240" w:lineRule="auto"/>
              <w:ind w:left="426"/>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зворотній зв'язок із установ в які було здійснено перенаправлення ВПО</w:t>
            </w:r>
          </w:p>
          <w:p w:rsidR="00AC57FC" w:rsidRPr="00AC57FC" w:rsidRDefault="00AC57FC" w:rsidP="00AC57FC">
            <w:pPr>
              <w:numPr>
                <w:ilvl w:val="0"/>
                <w:numId w:val="29"/>
              </w:numPr>
              <w:spacing w:after="0" w:line="240" w:lineRule="auto"/>
              <w:ind w:left="426"/>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кількість перенаправлень</w:t>
            </w:r>
          </w:p>
        </w:tc>
      </w:tr>
      <w:tr w:rsidR="00AC57FC" w:rsidRPr="00AC57FC" w:rsidTr="00AC57F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lastRenderedPageBreak/>
              <w:t>Підтримка зв'язку із ВПО</w:t>
            </w:r>
          </w:p>
        </w:tc>
        <w:tc>
          <w:tcPr>
            <w:tcW w:w="23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57FC" w:rsidRPr="00AC57FC" w:rsidRDefault="00AC57FC" w:rsidP="00AC57FC">
            <w:pPr>
              <w:numPr>
                <w:ilvl w:val="0"/>
                <w:numId w:val="30"/>
              </w:numPr>
              <w:spacing w:after="0" w:line="240" w:lineRule="auto"/>
              <w:ind w:left="426"/>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виявлення потреб</w:t>
            </w:r>
          </w:p>
          <w:p w:rsidR="00AC57FC" w:rsidRPr="00AC57FC" w:rsidRDefault="00AC57FC" w:rsidP="00AC57FC">
            <w:pPr>
              <w:numPr>
                <w:ilvl w:val="0"/>
                <w:numId w:val="30"/>
              </w:numPr>
              <w:spacing w:after="0" w:line="240" w:lineRule="auto"/>
              <w:ind w:left="426"/>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комунікація</w:t>
            </w:r>
          </w:p>
          <w:p w:rsidR="00AC57FC" w:rsidRPr="00AC57FC" w:rsidRDefault="00AC57FC" w:rsidP="00AC57FC">
            <w:pPr>
              <w:numPr>
                <w:ilvl w:val="0"/>
                <w:numId w:val="30"/>
              </w:numPr>
              <w:spacing w:after="0" w:line="240" w:lineRule="auto"/>
              <w:ind w:left="426"/>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зменшення соціального напруження (психологічна розрядка)</w:t>
            </w:r>
          </w:p>
          <w:p w:rsidR="00AC57FC" w:rsidRPr="00AC57FC" w:rsidRDefault="00AC57FC" w:rsidP="00AC57FC">
            <w:pPr>
              <w:numPr>
                <w:ilvl w:val="0"/>
                <w:numId w:val="30"/>
              </w:numPr>
              <w:spacing w:after="0" w:line="240" w:lineRule="auto"/>
              <w:ind w:left="426"/>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інформування</w:t>
            </w:r>
          </w:p>
          <w:p w:rsidR="00AC57FC" w:rsidRPr="00AC57FC" w:rsidRDefault="00AC57FC" w:rsidP="00AC57FC">
            <w:pPr>
              <w:numPr>
                <w:ilvl w:val="0"/>
                <w:numId w:val="30"/>
              </w:numPr>
              <w:spacing w:after="0" w:line="240" w:lineRule="auto"/>
              <w:ind w:left="426"/>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перенаправлення</w:t>
            </w:r>
          </w:p>
        </w:tc>
        <w:tc>
          <w:tcPr>
            <w:tcW w:w="2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57FC" w:rsidRPr="00AC57FC" w:rsidRDefault="00AC57FC" w:rsidP="00AC57FC">
            <w:pPr>
              <w:numPr>
                <w:ilvl w:val="0"/>
                <w:numId w:val="31"/>
              </w:numPr>
              <w:spacing w:after="0" w:line="240" w:lineRule="auto"/>
              <w:ind w:left="426"/>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ВПО</w:t>
            </w:r>
          </w:p>
          <w:p w:rsidR="00AC57FC" w:rsidRPr="00AC57FC" w:rsidRDefault="00AC57FC" w:rsidP="00AC57FC">
            <w:pPr>
              <w:numPr>
                <w:ilvl w:val="0"/>
                <w:numId w:val="31"/>
              </w:numPr>
              <w:spacing w:after="0" w:line="240" w:lineRule="auto"/>
              <w:ind w:left="426"/>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державні органи</w:t>
            </w:r>
          </w:p>
          <w:p w:rsidR="00AC57FC" w:rsidRPr="00AC57FC" w:rsidRDefault="00AC57FC" w:rsidP="00AC57FC">
            <w:pPr>
              <w:numPr>
                <w:ilvl w:val="0"/>
                <w:numId w:val="31"/>
              </w:numPr>
              <w:spacing w:after="0" w:line="240" w:lineRule="auto"/>
              <w:ind w:left="426"/>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ГО, НГО, благодійні фонди</w:t>
            </w:r>
          </w:p>
          <w:p w:rsidR="00AC57FC" w:rsidRPr="00AC57FC" w:rsidRDefault="00AC57FC" w:rsidP="00AC57FC">
            <w:pPr>
              <w:numPr>
                <w:ilvl w:val="0"/>
                <w:numId w:val="31"/>
              </w:numPr>
              <w:spacing w:after="0" w:line="240" w:lineRule="auto"/>
              <w:ind w:left="426"/>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місцеві жителі</w:t>
            </w:r>
          </w:p>
        </w:tc>
        <w:tc>
          <w:tcPr>
            <w:tcW w:w="2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57FC" w:rsidRPr="00AC57FC" w:rsidRDefault="00AC57FC" w:rsidP="00AC57FC">
            <w:pPr>
              <w:numPr>
                <w:ilvl w:val="0"/>
                <w:numId w:val="32"/>
              </w:numPr>
              <w:spacing w:after="0" w:line="240" w:lineRule="auto"/>
              <w:ind w:left="426"/>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явка</w:t>
            </w:r>
          </w:p>
          <w:p w:rsidR="00AC57FC" w:rsidRPr="00AC57FC" w:rsidRDefault="00AC57FC" w:rsidP="00AC57FC">
            <w:pPr>
              <w:numPr>
                <w:ilvl w:val="0"/>
                <w:numId w:val="32"/>
              </w:numPr>
              <w:spacing w:after="0" w:line="240" w:lineRule="auto"/>
              <w:ind w:left="426"/>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системність</w:t>
            </w:r>
          </w:p>
          <w:p w:rsidR="00AC57FC" w:rsidRPr="00AC57FC" w:rsidRDefault="00AC57FC" w:rsidP="00AC57FC">
            <w:pPr>
              <w:numPr>
                <w:ilvl w:val="0"/>
                <w:numId w:val="32"/>
              </w:numPr>
              <w:spacing w:after="0" w:line="240" w:lineRule="auto"/>
              <w:ind w:left="426"/>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опитування (вхідне та вихідне)</w:t>
            </w:r>
          </w:p>
        </w:tc>
      </w:tr>
    </w:tbl>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Рада з питань ВПО є тимчасовим консультативно-дорадчим органом, діяльність якою регламентується її Положенням. Для запобігання формалізації діяльності було визначено функції органу і визначені групи стейкхолдерів, за допомогою яких планується вирішувати проблеми ВПО та залучати самих ВПО до їх вирішення.</w:t>
      </w:r>
    </w:p>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Визначення груп стейкхолдерів Ради з питання ВПО</w:t>
      </w:r>
    </w:p>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Мета:</w:t>
      </w:r>
      <w:r w:rsidRPr="00AC57FC">
        <w:rPr>
          <w:rFonts w:ascii="Calibri" w:eastAsia="Times New Roman" w:hAnsi="Calibri" w:cs="Calibri"/>
          <w:color w:val="000000"/>
          <w:sz w:val="24"/>
          <w:szCs w:val="24"/>
          <w:lang w:eastAsia="ru-RU"/>
        </w:rPr>
        <w:t> визначити основні цільові аудиторії, з якими працює Рада, та мету взаємодії з ними.</w:t>
      </w:r>
    </w:p>
    <w:tbl>
      <w:tblPr>
        <w:tblW w:w="0" w:type="auto"/>
        <w:tblCellMar>
          <w:top w:w="15" w:type="dxa"/>
          <w:left w:w="15" w:type="dxa"/>
          <w:bottom w:w="15" w:type="dxa"/>
          <w:right w:w="15" w:type="dxa"/>
        </w:tblCellMar>
        <w:tblLook w:val="04A0" w:firstRow="1" w:lastRow="0" w:firstColumn="1" w:lastColumn="0" w:noHBand="0" w:noVBand="1"/>
      </w:tblPr>
      <w:tblGrid>
        <w:gridCol w:w="3111"/>
        <w:gridCol w:w="3112"/>
        <w:gridCol w:w="3112"/>
      </w:tblGrid>
      <w:tr w:rsidR="00AC57FC" w:rsidRPr="00AC57FC" w:rsidTr="00AC57FC">
        <w:tc>
          <w:tcPr>
            <w:tcW w:w="31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Групи стейкхолдерів</w:t>
            </w:r>
          </w:p>
        </w:tc>
        <w:tc>
          <w:tcPr>
            <w:tcW w:w="31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Раціональна мета взаємодії</w:t>
            </w:r>
          </w:p>
        </w:tc>
        <w:tc>
          <w:tcPr>
            <w:tcW w:w="31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Емоційна мета</w:t>
            </w:r>
          </w:p>
        </w:tc>
      </w:tr>
      <w:tr w:rsidR="00AC57FC" w:rsidRPr="00AC57FC" w:rsidTr="00AC57FC">
        <w:tc>
          <w:tcPr>
            <w:tcW w:w="3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Вразливі ВПО</w:t>
            </w:r>
          </w:p>
        </w:tc>
        <w:tc>
          <w:tcPr>
            <w:tcW w:w="3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57FC" w:rsidRPr="00AC57FC" w:rsidRDefault="00AC57FC" w:rsidP="00AC57FC">
            <w:pPr>
              <w:numPr>
                <w:ilvl w:val="0"/>
                <w:numId w:val="33"/>
              </w:numPr>
              <w:spacing w:after="0" w:line="240" w:lineRule="auto"/>
              <w:ind w:left="426"/>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Включеність</w:t>
            </w:r>
          </w:p>
          <w:p w:rsidR="00AC57FC" w:rsidRPr="00AC57FC" w:rsidRDefault="00AC57FC" w:rsidP="00AC57FC">
            <w:pPr>
              <w:numPr>
                <w:ilvl w:val="0"/>
                <w:numId w:val="33"/>
              </w:numPr>
              <w:spacing w:after="0" w:line="240" w:lineRule="auto"/>
              <w:ind w:left="426"/>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Залученість</w:t>
            </w:r>
          </w:p>
          <w:p w:rsidR="00AC57FC" w:rsidRPr="00AC57FC" w:rsidRDefault="00AC57FC" w:rsidP="00AC57FC">
            <w:pPr>
              <w:numPr>
                <w:ilvl w:val="0"/>
                <w:numId w:val="33"/>
              </w:numPr>
              <w:spacing w:after="0" w:line="240" w:lineRule="auto"/>
              <w:ind w:left="426"/>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Обізнаність</w:t>
            </w:r>
          </w:p>
          <w:p w:rsidR="00AC57FC" w:rsidRPr="00AC57FC" w:rsidRDefault="00AC57FC" w:rsidP="00AC57FC">
            <w:pPr>
              <w:numPr>
                <w:ilvl w:val="0"/>
                <w:numId w:val="33"/>
              </w:numPr>
              <w:spacing w:after="0" w:line="240" w:lineRule="auto"/>
              <w:ind w:left="426"/>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Відповідальність</w:t>
            </w:r>
          </w:p>
        </w:tc>
        <w:tc>
          <w:tcPr>
            <w:tcW w:w="3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57FC" w:rsidRPr="00AC57FC" w:rsidRDefault="00AC57FC" w:rsidP="00AC57FC">
            <w:pPr>
              <w:numPr>
                <w:ilvl w:val="0"/>
                <w:numId w:val="34"/>
              </w:numPr>
              <w:spacing w:after="0" w:line="240" w:lineRule="auto"/>
              <w:ind w:left="426"/>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Задоволення</w:t>
            </w:r>
          </w:p>
          <w:p w:rsidR="00AC57FC" w:rsidRPr="00AC57FC" w:rsidRDefault="00AC57FC" w:rsidP="00AC57FC">
            <w:pPr>
              <w:numPr>
                <w:ilvl w:val="0"/>
                <w:numId w:val="34"/>
              </w:numPr>
              <w:spacing w:after="0" w:line="240" w:lineRule="auto"/>
              <w:ind w:left="426"/>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Захист</w:t>
            </w:r>
          </w:p>
          <w:p w:rsidR="00AC57FC" w:rsidRPr="00AC57FC" w:rsidRDefault="00AC57FC" w:rsidP="00AC57FC">
            <w:pPr>
              <w:numPr>
                <w:ilvl w:val="0"/>
                <w:numId w:val="34"/>
              </w:numPr>
              <w:spacing w:after="0" w:line="240" w:lineRule="auto"/>
              <w:ind w:left="426"/>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Безпека</w:t>
            </w:r>
          </w:p>
          <w:p w:rsidR="00AC57FC" w:rsidRPr="00AC57FC" w:rsidRDefault="00AC57FC" w:rsidP="00AC57FC">
            <w:pPr>
              <w:numPr>
                <w:ilvl w:val="0"/>
                <w:numId w:val="34"/>
              </w:numPr>
              <w:spacing w:after="0" w:line="240" w:lineRule="auto"/>
              <w:ind w:left="426"/>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Значущість</w:t>
            </w:r>
          </w:p>
        </w:tc>
      </w:tr>
      <w:tr w:rsidR="00AC57FC" w:rsidRPr="00AC57FC" w:rsidTr="00AC57FC">
        <w:tc>
          <w:tcPr>
            <w:tcW w:w="3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Працездатні (зайнятість та співпраця з бізнесом)</w:t>
            </w:r>
          </w:p>
        </w:tc>
        <w:tc>
          <w:tcPr>
            <w:tcW w:w="3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57FC" w:rsidRPr="00AC57FC" w:rsidRDefault="00AC57FC" w:rsidP="00AC57FC">
            <w:pPr>
              <w:numPr>
                <w:ilvl w:val="0"/>
                <w:numId w:val="35"/>
              </w:numPr>
              <w:spacing w:after="0" w:line="240" w:lineRule="auto"/>
              <w:ind w:left="426"/>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забезпечення економіки</w:t>
            </w:r>
          </w:p>
          <w:p w:rsidR="00AC57FC" w:rsidRPr="00AC57FC" w:rsidRDefault="00AC57FC" w:rsidP="00AC57FC">
            <w:pPr>
              <w:numPr>
                <w:ilvl w:val="0"/>
                <w:numId w:val="35"/>
              </w:numPr>
              <w:spacing w:after="0" w:line="240" w:lineRule="auto"/>
              <w:ind w:left="426"/>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економічний ріст громади</w:t>
            </w:r>
          </w:p>
          <w:p w:rsidR="00AC57FC" w:rsidRPr="00AC57FC" w:rsidRDefault="00AC57FC" w:rsidP="00AC57FC">
            <w:pPr>
              <w:numPr>
                <w:ilvl w:val="0"/>
                <w:numId w:val="35"/>
              </w:numPr>
              <w:spacing w:after="0" w:line="240" w:lineRule="auto"/>
              <w:ind w:left="426"/>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підвищення зайнятості</w:t>
            </w:r>
          </w:p>
          <w:p w:rsidR="00AC57FC" w:rsidRPr="00AC57FC" w:rsidRDefault="00AC57FC" w:rsidP="00AC57FC">
            <w:pPr>
              <w:numPr>
                <w:ilvl w:val="0"/>
                <w:numId w:val="35"/>
              </w:numPr>
              <w:spacing w:after="0" w:line="240" w:lineRule="auto"/>
              <w:ind w:left="426"/>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залученість до професійного та соціального життя</w:t>
            </w:r>
          </w:p>
          <w:p w:rsidR="00AC57FC" w:rsidRPr="00AC57FC" w:rsidRDefault="00AC57FC" w:rsidP="00AC57FC">
            <w:pPr>
              <w:numPr>
                <w:ilvl w:val="0"/>
                <w:numId w:val="35"/>
              </w:numPr>
              <w:spacing w:after="0" w:line="240" w:lineRule="auto"/>
              <w:ind w:left="426"/>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мінімізувати споживацький принцип</w:t>
            </w:r>
          </w:p>
          <w:p w:rsidR="00AC57FC" w:rsidRPr="00AC57FC" w:rsidRDefault="00AC57FC" w:rsidP="00AC57FC">
            <w:pPr>
              <w:numPr>
                <w:ilvl w:val="0"/>
                <w:numId w:val="35"/>
              </w:numPr>
              <w:spacing w:after="0" w:line="240" w:lineRule="auto"/>
              <w:ind w:left="426"/>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розвиток в сфері управління проектами</w:t>
            </w:r>
          </w:p>
          <w:p w:rsidR="00AC57FC" w:rsidRPr="00AC57FC" w:rsidRDefault="00AC57FC" w:rsidP="00AC57FC">
            <w:pPr>
              <w:numPr>
                <w:ilvl w:val="0"/>
                <w:numId w:val="35"/>
              </w:numPr>
              <w:spacing w:after="0" w:line="240" w:lineRule="auto"/>
              <w:ind w:left="426"/>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підвищення рівня життя</w:t>
            </w:r>
          </w:p>
        </w:tc>
        <w:tc>
          <w:tcPr>
            <w:tcW w:w="3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57FC" w:rsidRPr="00AC57FC" w:rsidRDefault="00AC57FC" w:rsidP="00AC57FC">
            <w:pPr>
              <w:numPr>
                <w:ilvl w:val="0"/>
                <w:numId w:val="36"/>
              </w:numPr>
              <w:spacing w:after="0" w:line="240" w:lineRule="auto"/>
              <w:ind w:left="426"/>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задоволення інтересів та потреб</w:t>
            </w:r>
          </w:p>
          <w:p w:rsidR="00AC57FC" w:rsidRPr="00AC57FC" w:rsidRDefault="00AC57FC" w:rsidP="00AC57FC">
            <w:pPr>
              <w:numPr>
                <w:ilvl w:val="0"/>
                <w:numId w:val="36"/>
              </w:numPr>
              <w:spacing w:after="0" w:line="240" w:lineRule="auto"/>
              <w:ind w:left="426"/>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самореалізація</w:t>
            </w:r>
          </w:p>
          <w:p w:rsidR="00AC57FC" w:rsidRPr="00AC57FC" w:rsidRDefault="00AC57FC" w:rsidP="00AC57FC">
            <w:pPr>
              <w:numPr>
                <w:ilvl w:val="0"/>
                <w:numId w:val="36"/>
              </w:numPr>
              <w:spacing w:after="0" w:line="240" w:lineRule="auto"/>
              <w:ind w:left="426"/>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відчуття причетності до громади</w:t>
            </w:r>
          </w:p>
        </w:tc>
      </w:tr>
      <w:tr w:rsidR="00AC57FC" w:rsidRPr="00AC57FC" w:rsidTr="00AC57FC">
        <w:tc>
          <w:tcPr>
            <w:tcW w:w="3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Сім'ї з дітьми</w:t>
            </w:r>
          </w:p>
        </w:tc>
        <w:tc>
          <w:tcPr>
            <w:tcW w:w="3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57FC" w:rsidRPr="00AC57FC" w:rsidRDefault="00AC57FC" w:rsidP="00AC57FC">
            <w:pPr>
              <w:numPr>
                <w:ilvl w:val="0"/>
                <w:numId w:val="37"/>
              </w:numPr>
              <w:spacing w:after="0" w:line="240" w:lineRule="auto"/>
              <w:ind w:left="426"/>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інтеграція в суспільство та життя громади дітей ВПО</w:t>
            </w:r>
          </w:p>
          <w:p w:rsidR="00AC57FC" w:rsidRPr="00AC57FC" w:rsidRDefault="00AC57FC" w:rsidP="00AC57FC">
            <w:pPr>
              <w:numPr>
                <w:ilvl w:val="0"/>
                <w:numId w:val="37"/>
              </w:numPr>
              <w:spacing w:after="0" w:line="240" w:lineRule="auto"/>
              <w:ind w:left="426"/>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контроль за сімейним насильством</w:t>
            </w:r>
          </w:p>
          <w:p w:rsidR="00AC57FC" w:rsidRPr="00AC57FC" w:rsidRDefault="00AC57FC" w:rsidP="00AC57FC">
            <w:pPr>
              <w:numPr>
                <w:ilvl w:val="0"/>
                <w:numId w:val="37"/>
              </w:numPr>
              <w:spacing w:after="0" w:line="240" w:lineRule="auto"/>
              <w:ind w:left="426"/>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інформування відповідних категорій про їх права та можливості</w:t>
            </w:r>
          </w:p>
        </w:tc>
        <w:tc>
          <w:tcPr>
            <w:tcW w:w="3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57FC" w:rsidRPr="00AC57FC" w:rsidRDefault="00AC57FC" w:rsidP="00AC57FC">
            <w:pPr>
              <w:numPr>
                <w:ilvl w:val="0"/>
                <w:numId w:val="38"/>
              </w:numPr>
              <w:spacing w:after="0" w:line="240" w:lineRule="auto"/>
              <w:ind w:left="426"/>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розуміння що про них піклуються</w:t>
            </w:r>
          </w:p>
          <w:p w:rsidR="00AC57FC" w:rsidRPr="00AC57FC" w:rsidRDefault="00AC57FC" w:rsidP="00AC57FC">
            <w:pPr>
              <w:numPr>
                <w:ilvl w:val="0"/>
                <w:numId w:val="38"/>
              </w:numPr>
              <w:spacing w:after="0" w:line="240" w:lineRule="auto"/>
              <w:ind w:left="426"/>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захист</w:t>
            </w:r>
          </w:p>
        </w:tc>
      </w:tr>
      <w:tr w:rsidR="00AC57FC" w:rsidRPr="00AC57FC" w:rsidTr="00AC57FC">
        <w:tc>
          <w:tcPr>
            <w:tcW w:w="3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lastRenderedPageBreak/>
              <w:t>Соціально активні</w:t>
            </w:r>
          </w:p>
        </w:tc>
        <w:tc>
          <w:tcPr>
            <w:tcW w:w="3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57FC" w:rsidRPr="00AC57FC" w:rsidRDefault="00AC57FC" w:rsidP="00AC57FC">
            <w:pPr>
              <w:numPr>
                <w:ilvl w:val="0"/>
                <w:numId w:val="39"/>
              </w:numPr>
              <w:spacing w:after="0" w:line="240" w:lineRule="auto"/>
              <w:ind w:left="426"/>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залучення до заходів в громаді з метою поділитися досвідом</w:t>
            </w:r>
          </w:p>
          <w:p w:rsidR="00AC57FC" w:rsidRPr="00AC57FC" w:rsidRDefault="00AC57FC" w:rsidP="00AC57FC">
            <w:pPr>
              <w:numPr>
                <w:ilvl w:val="0"/>
                <w:numId w:val="39"/>
              </w:numPr>
              <w:spacing w:after="0" w:line="240" w:lineRule="auto"/>
              <w:ind w:left="426"/>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залучення до активного соціального життя</w:t>
            </w:r>
          </w:p>
          <w:p w:rsidR="00AC57FC" w:rsidRPr="00AC57FC" w:rsidRDefault="00AC57FC" w:rsidP="00AC57FC">
            <w:pPr>
              <w:numPr>
                <w:ilvl w:val="0"/>
                <w:numId w:val="39"/>
              </w:numPr>
              <w:spacing w:after="0" w:line="240" w:lineRule="auto"/>
              <w:ind w:left="426"/>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нові ідеї, проекти</w:t>
            </w:r>
          </w:p>
        </w:tc>
        <w:tc>
          <w:tcPr>
            <w:tcW w:w="3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57FC" w:rsidRPr="00AC57FC" w:rsidRDefault="00AC57FC" w:rsidP="00AC57FC">
            <w:pPr>
              <w:numPr>
                <w:ilvl w:val="0"/>
                <w:numId w:val="40"/>
              </w:numPr>
              <w:spacing w:after="0" w:line="240" w:lineRule="auto"/>
              <w:ind w:left="426"/>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визнання</w:t>
            </w:r>
          </w:p>
          <w:p w:rsidR="00AC57FC" w:rsidRPr="00AC57FC" w:rsidRDefault="00AC57FC" w:rsidP="00AC57FC">
            <w:pPr>
              <w:numPr>
                <w:ilvl w:val="0"/>
                <w:numId w:val="40"/>
              </w:numPr>
              <w:spacing w:after="0" w:line="240" w:lineRule="auto"/>
              <w:ind w:left="426"/>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самореалізація</w:t>
            </w:r>
          </w:p>
          <w:p w:rsidR="00AC57FC" w:rsidRPr="00AC57FC" w:rsidRDefault="00AC57FC" w:rsidP="00AC57FC">
            <w:pPr>
              <w:numPr>
                <w:ilvl w:val="0"/>
                <w:numId w:val="40"/>
              </w:numPr>
              <w:spacing w:after="0" w:line="240" w:lineRule="auto"/>
              <w:ind w:left="426"/>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спроможність</w:t>
            </w:r>
          </w:p>
          <w:p w:rsidR="00AC57FC" w:rsidRPr="00AC57FC" w:rsidRDefault="00AC57FC" w:rsidP="00AC57FC">
            <w:pPr>
              <w:numPr>
                <w:ilvl w:val="0"/>
                <w:numId w:val="40"/>
              </w:numPr>
              <w:spacing w:after="0" w:line="240" w:lineRule="auto"/>
              <w:ind w:left="426"/>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бажання рухатися вперед</w:t>
            </w:r>
          </w:p>
        </w:tc>
      </w:tr>
    </w:tbl>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Практичне бачення</w:t>
      </w:r>
    </w:p>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Мета:</w:t>
      </w:r>
      <w:r w:rsidRPr="00AC57FC">
        <w:rPr>
          <w:rFonts w:ascii="Calibri" w:eastAsia="Times New Roman" w:hAnsi="Calibri" w:cs="Calibri"/>
          <w:color w:val="000000"/>
          <w:sz w:val="24"/>
          <w:szCs w:val="24"/>
          <w:lang w:eastAsia="ru-RU"/>
        </w:rPr>
        <w:t> визначити основні елементи практичного бачення та індикатори досягнень</w:t>
      </w:r>
    </w:p>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В практичному баченні визначаються підходи, реалізація яких надає можливість поступово вирішувати проблеми ВПО і не допускати їх загострення. Підходи передбачають, що на першому місці знаходиться людина, її права та інтереси. В інтересах громади сприяти підтримці і інтеграції ВПО, та розглядати цю групу, як новий ресурс розвитку, що сприятиме посиленню спроможності громади в цілому. Водночас, треба враховувати, що ресурс громада має свої межі і також потребує підтримки та відновлення.</w:t>
      </w:r>
    </w:p>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Головний принцип на якому будувалася дана стратегія: не вирішувати жодного питання, що стосуються ВПО, без ВПО. На цей час частина переселенців знаходиться у складних життєвих обставинах, тому завданням Ради  є сприяння поверненню людей зі стану СЖО у норму. Реалізація практичного бачення допомагає вибудовати шляхи адаптації, підтримки і спрямувати ВПО на перехід від об’єкту до суб’єктності та повноцінного входження у громаду з відчуттям рівноцінності.</w:t>
      </w:r>
    </w:p>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Серед ідей, які звучали під час обговорень можна виокремити наступне</w:t>
      </w:r>
    </w:p>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Дослідження проблем та потреб ВПО:</w:t>
      </w:r>
    </w:p>
    <w:p w:rsidR="00AC57FC" w:rsidRPr="00AC57FC" w:rsidRDefault="00AC57FC" w:rsidP="00AC57FC">
      <w:pPr>
        <w:numPr>
          <w:ilvl w:val="0"/>
          <w:numId w:val="41"/>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налагодження живого діалогу з ВПО</w:t>
      </w:r>
    </w:p>
    <w:p w:rsidR="00AC57FC" w:rsidRPr="00AC57FC" w:rsidRDefault="00AC57FC" w:rsidP="00AC57FC">
      <w:pPr>
        <w:numPr>
          <w:ilvl w:val="0"/>
          <w:numId w:val="41"/>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розробка інструментів та механізмів дослідження проблем та потреб ВПО (стандартизовані анкети, інструменти зворотного зв'язку, методики збору інформації, тощо)</w:t>
      </w:r>
    </w:p>
    <w:p w:rsidR="00AC57FC" w:rsidRPr="00AC57FC" w:rsidRDefault="00AC57FC" w:rsidP="00AC57FC">
      <w:pPr>
        <w:numPr>
          <w:ilvl w:val="0"/>
          <w:numId w:val="41"/>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 проведення місцевих досліджень проблем та потреб ВПО (опитування, анкетування)</w:t>
      </w:r>
    </w:p>
    <w:p w:rsidR="00AC57FC" w:rsidRPr="00AC57FC" w:rsidRDefault="00AC57FC" w:rsidP="00AC57FC">
      <w:pPr>
        <w:numPr>
          <w:ilvl w:val="0"/>
          <w:numId w:val="41"/>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вдосконалення механізмів збору муніципальної статистики, що стосується питань ВПО</w:t>
      </w:r>
    </w:p>
    <w:p w:rsidR="00AC57FC" w:rsidRPr="00AC57FC" w:rsidRDefault="00AC57FC" w:rsidP="00AC57FC">
      <w:pPr>
        <w:numPr>
          <w:ilvl w:val="0"/>
          <w:numId w:val="41"/>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пошук рішення проблем ВПО на місцевому рівні та формування рекомендацій</w:t>
      </w:r>
    </w:p>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Професійна самореалізація через працевлаштування або розвиток бізнес-ініціативи:</w:t>
      </w:r>
    </w:p>
    <w:p w:rsidR="00AC57FC" w:rsidRPr="00AC57FC" w:rsidRDefault="00AC57FC" w:rsidP="00AC57FC">
      <w:pPr>
        <w:numPr>
          <w:ilvl w:val="0"/>
          <w:numId w:val="42"/>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допомога у пошуку роботи,</w:t>
      </w:r>
    </w:p>
    <w:p w:rsidR="00AC57FC" w:rsidRPr="00AC57FC" w:rsidRDefault="00AC57FC" w:rsidP="00AC57FC">
      <w:pPr>
        <w:numPr>
          <w:ilvl w:val="0"/>
          <w:numId w:val="42"/>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допомога в написанні грантових заявок,</w:t>
      </w:r>
    </w:p>
    <w:p w:rsidR="00AC57FC" w:rsidRPr="00AC57FC" w:rsidRDefault="00AC57FC" w:rsidP="00AC57FC">
      <w:pPr>
        <w:numPr>
          <w:ilvl w:val="0"/>
          <w:numId w:val="42"/>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об’єднання зусиль стейкхолдерів в у пошуку роботи для ВПО,</w:t>
      </w:r>
    </w:p>
    <w:p w:rsidR="00AC57FC" w:rsidRPr="00AC57FC" w:rsidRDefault="00AC57FC" w:rsidP="00AC57FC">
      <w:pPr>
        <w:numPr>
          <w:ilvl w:val="0"/>
          <w:numId w:val="42"/>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працевлаштування: перекваліфікація, нова професія, своя справа,</w:t>
      </w:r>
    </w:p>
    <w:p w:rsidR="00AC57FC" w:rsidRPr="00AC57FC" w:rsidRDefault="00AC57FC" w:rsidP="00AC57FC">
      <w:pPr>
        <w:numPr>
          <w:ilvl w:val="0"/>
          <w:numId w:val="42"/>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познайомити ВПО з бізнесом (ярмарки вакансій та інші заходи для взаємодії з місцевим бізнесом)</w:t>
      </w:r>
    </w:p>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Інформаційна-комунікаційна діяльність:</w:t>
      </w:r>
    </w:p>
    <w:p w:rsidR="00AC57FC" w:rsidRPr="00AC57FC" w:rsidRDefault="00AC57FC" w:rsidP="00AC57FC">
      <w:pPr>
        <w:numPr>
          <w:ilvl w:val="0"/>
          <w:numId w:val="43"/>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інформаційна підтримка та надання консультацій, зокрема щодо: соціальних послуг, юридичної, психологічної допомоги, поселення, працевлаштування,</w:t>
      </w:r>
    </w:p>
    <w:p w:rsidR="00AC57FC" w:rsidRPr="00AC57FC" w:rsidRDefault="00AC57FC" w:rsidP="00AC57FC">
      <w:pPr>
        <w:numPr>
          <w:ilvl w:val="0"/>
          <w:numId w:val="43"/>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день відкритих дверей/ прийомів для спілкування членів ради ВПО із представниками різних груп ВПО,</w:t>
      </w:r>
    </w:p>
    <w:p w:rsidR="00AC57FC" w:rsidRPr="00AC57FC" w:rsidRDefault="00AC57FC" w:rsidP="00AC57FC">
      <w:pPr>
        <w:numPr>
          <w:ilvl w:val="0"/>
          <w:numId w:val="43"/>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єдиний інформаційний простір для ВПО: узгоджений перелік ресурсів серед партнерів ради ВПО,</w:t>
      </w:r>
    </w:p>
    <w:p w:rsidR="00AC57FC" w:rsidRPr="00AC57FC" w:rsidRDefault="00AC57FC" w:rsidP="00AC57FC">
      <w:pPr>
        <w:numPr>
          <w:ilvl w:val="0"/>
          <w:numId w:val="43"/>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база послуг для ВПО від стейкхолдерів та система скоординованого перенаправлення з метою задоволення індивідуальних потреб ВПО.</w:t>
      </w:r>
    </w:p>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Соціальна інтеграція через активності:</w:t>
      </w:r>
    </w:p>
    <w:p w:rsidR="00AC57FC" w:rsidRPr="00AC57FC" w:rsidRDefault="00AC57FC" w:rsidP="00AC57FC">
      <w:pPr>
        <w:numPr>
          <w:ilvl w:val="0"/>
          <w:numId w:val="44"/>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lastRenderedPageBreak/>
        <w:t>організація інформального навчання</w:t>
      </w:r>
    </w:p>
    <w:p w:rsidR="00AC57FC" w:rsidRPr="00AC57FC" w:rsidRDefault="00AC57FC" w:rsidP="00AC57FC">
      <w:pPr>
        <w:numPr>
          <w:ilvl w:val="0"/>
          <w:numId w:val="44"/>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спільні культурно-масові заходи,</w:t>
      </w:r>
    </w:p>
    <w:p w:rsidR="00AC57FC" w:rsidRPr="00AC57FC" w:rsidRDefault="00AC57FC" w:rsidP="00AC57FC">
      <w:pPr>
        <w:numPr>
          <w:ilvl w:val="0"/>
          <w:numId w:val="44"/>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залучення до суспільно-корисних вправ: толока, екскурсії, творчі зустрічі.</w:t>
      </w:r>
    </w:p>
    <w:p w:rsidR="00AC57FC" w:rsidRPr="00AC57FC" w:rsidRDefault="00AC57FC" w:rsidP="00AC57FC">
      <w:pPr>
        <w:numPr>
          <w:ilvl w:val="0"/>
          <w:numId w:val="45"/>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залучення ВПО у громадську діяльність міста,</w:t>
      </w:r>
    </w:p>
    <w:p w:rsidR="00AC57FC" w:rsidRPr="00AC57FC" w:rsidRDefault="00AC57FC" w:rsidP="00AC57FC">
      <w:pPr>
        <w:numPr>
          <w:ilvl w:val="0"/>
          <w:numId w:val="45"/>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забезпечення участі ВПО у прийнятті рішень через підтримку діалогу та пошуку рішень проблемних питань: ВПО – ОМС – ОГС,</w:t>
      </w:r>
    </w:p>
    <w:p w:rsidR="00AC57FC" w:rsidRPr="00AC57FC" w:rsidRDefault="00AC57FC" w:rsidP="00AC57FC">
      <w:pPr>
        <w:numPr>
          <w:ilvl w:val="0"/>
          <w:numId w:val="46"/>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залучення ВПО до обговорення питань, які стосуються сфер їх життя.</w:t>
      </w:r>
    </w:p>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Розвиток партнерства заради вирішення проблем ВПО:</w:t>
      </w:r>
    </w:p>
    <w:p w:rsidR="00AC57FC" w:rsidRPr="00AC57FC" w:rsidRDefault="00AC57FC" w:rsidP="00AC57FC">
      <w:pPr>
        <w:numPr>
          <w:ilvl w:val="0"/>
          <w:numId w:val="47"/>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формування рекомендацій до ОМС та органів державної влади, які випрацювані на основі діалогу із ВПО</w:t>
      </w:r>
    </w:p>
    <w:p w:rsidR="00AC57FC" w:rsidRPr="00AC57FC" w:rsidRDefault="00AC57FC" w:rsidP="00AC57FC">
      <w:pPr>
        <w:numPr>
          <w:ilvl w:val="0"/>
          <w:numId w:val="47"/>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донесення потреб ВПО до зацікавлених сторін та партнерів</w:t>
      </w:r>
    </w:p>
    <w:p w:rsidR="00AC57FC" w:rsidRPr="00AC57FC" w:rsidRDefault="00AC57FC" w:rsidP="00AC57FC">
      <w:pPr>
        <w:numPr>
          <w:ilvl w:val="0"/>
          <w:numId w:val="47"/>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моніторинг виконання програм щодо вразливих категорій ВПО</w:t>
      </w:r>
    </w:p>
    <w:p w:rsidR="00AC57FC" w:rsidRPr="00AC57FC" w:rsidRDefault="00AC57FC" w:rsidP="00AC57FC">
      <w:pPr>
        <w:numPr>
          <w:ilvl w:val="0"/>
          <w:numId w:val="47"/>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ініціювання розвиткових проектів в інтересах ВПО, зокрема: інвестиційних проектів, програма соціального житл, створення фонду забезпечення житлом, програм будівництва нового житла з можливістю пільгового кредитування.</w:t>
      </w:r>
    </w:p>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Забезпечення житлом:</w:t>
      </w:r>
    </w:p>
    <w:p w:rsidR="00AC57FC" w:rsidRPr="00AC57FC" w:rsidRDefault="00AC57FC" w:rsidP="00AC57FC">
      <w:pPr>
        <w:numPr>
          <w:ilvl w:val="0"/>
          <w:numId w:val="48"/>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об’єднання зусиль щодо розширення переліку соціального житла,</w:t>
      </w:r>
    </w:p>
    <w:p w:rsidR="00AC57FC" w:rsidRPr="00AC57FC" w:rsidRDefault="00AC57FC" w:rsidP="00AC57FC">
      <w:pPr>
        <w:numPr>
          <w:ilvl w:val="0"/>
          <w:numId w:val="48"/>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допомога ВПО у забезпеченні житлом та його облаштування,</w:t>
      </w:r>
    </w:p>
    <w:p w:rsidR="00AC57FC" w:rsidRPr="00AC57FC" w:rsidRDefault="00AC57FC" w:rsidP="00AC57FC">
      <w:pPr>
        <w:numPr>
          <w:ilvl w:val="0"/>
          <w:numId w:val="48"/>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будівництво житла на умовах пільгового кредитування.</w:t>
      </w:r>
    </w:p>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Додаткові елементи практичного бачення, які звучали в обговоренні</w:t>
      </w:r>
    </w:p>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Психологічна допомога:</w:t>
      </w:r>
    </w:p>
    <w:p w:rsidR="00AC57FC" w:rsidRPr="00AC57FC" w:rsidRDefault="00AC57FC" w:rsidP="00AC57FC">
      <w:pPr>
        <w:numPr>
          <w:ilvl w:val="0"/>
          <w:numId w:val="49"/>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організація та надання психологічної підтримки ВПО,</w:t>
      </w:r>
    </w:p>
    <w:p w:rsidR="00AC57FC" w:rsidRPr="00AC57FC" w:rsidRDefault="00AC57FC" w:rsidP="00AC57FC">
      <w:pPr>
        <w:numPr>
          <w:ilvl w:val="0"/>
          <w:numId w:val="49"/>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формування кола психологічної підтримки</w:t>
      </w:r>
    </w:p>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Захист прав ВПО:</w:t>
      </w:r>
    </w:p>
    <w:p w:rsidR="00AC57FC" w:rsidRPr="00AC57FC" w:rsidRDefault="00AC57FC" w:rsidP="00AC57FC">
      <w:pPr>
        <w:numPr>
          <w:ilvl w:val="0"/>
          <w:numId w:val="50"/>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інформування ВПО про їх законні права та інтереси,</w:t>
      </w:r>
    </w:p>
    <w:p w:rsidR="00AC57FC" w:rsidRPr="00AC57FC" w:rsidRDefault="00AC57FC" w:rsidP="00AC57FC">
      <w:pPr>
        <w:numPr>
          <w:ilvl w:val="0"/>
          <w:numId w:val="50"/>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права ВПО,</w:t>
      </w:r>
    </w:p>
    <w:p w:rsidR="00AC57FC" w:rsidRPr="00AC57FC" w:rsidRDefault="00AC57FC" w:rsidP="00AC57FC">
      <w:pPr>
        <w:numPr>
          <w:ilvl w:val="0"/>
          <w:numId w:val="50"/>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уникнення дискримінації за статусом ВПО,</w:t>
      </w:r>
    </w:p>
    <w:p w:rsidR="00AC57FC" w:rsidRPr="00AC57FC" w:rsidRDefault="00AC57FC" w:rsidP="00AC57FC">
      <w:pPr>
        <w:numPr>
          <w:ilvl w:val="0"/>
          <w:numId w:val="50"/>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проведення адвокації прав та інтересів груп ВПО,</w:t>
      </w:r>
    </w:p>
    <w:p w:rsidR="00AC57FC" w:rsidRPr="00AC57FC" w:rsidRDefault="00AC57FC" w:rsidP="00AC57FC">
      <w:pPr>
        <w:numPr>
          <w:ilvl w:val="0"/>
          <w:numId w:val="50"/>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захист ВПО у громаді та адаптація на новому місці.</w:t>
      </w:r>
    </w:p>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Спілкування та обмін досвідом:</w:t>
      </w:r>
    </w:p>
    <w:p w:rsidR="00AC57FC" w:rsidRPr="00AC57FC" w:rsidRDefault="00AC57FC" w:rsidP="00AC57FC">
      <w:pPr>
        <w:numPr>
          <w:ilvl w:val="0"/>
          <w:numId w:val="51"/>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створення формату для неформального спілкування з групами ВПО,</w:t>
      </w:r>
    </w:p>
    <w:p w:rsidR="00AC57FC" w:rsidRPr="00AC57FC" w:rsidRDefault="00AC57FC" w:rsidP="00AC57FC">
      <w:pPr>
        <w:numPr>
          <w:ilvl w:val="0"/>
          <w:numId w:val="51"/>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створення бази історій успіху ВПО і розповсюдження кейсів серед бенефіціарів,</w:t>
      </w:r>
    </w:p>
    <w:p w:rsidR="00AC57FC" w:rsidRPr="00AC57FC" w:rsidRDefault="00AC57FC" w:rsidP="00AC57FC">
      <w:pPr>
        <w:numPr>
          <w:ilvl w:val="0"/>
          <w:numId w:val="51"/>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організація жіночого клубу</w:t>
      </w:r>
    </w:p>
    <w:p w:rsidR="00AC57FC" w:rsidRPr="00AC57FC" w:rsidRDefault="00AC57FC" w:rsidP="00AC57FC">
      <w:pPr>
        <w:numPr>
          <w:ilvl w:val="0"/>
          <w:numId w:val="51"/>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організація мовного клубу</w:t>
      </w:r>
    </w:p>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Сприяння культурному розвитку:</w:t>
      </w:r>
    </w:p>
    <w:p w:rsidR="00AC57FC" w:rsidRPr="00AC57FC" w:rsidRDefault="00AC57FC" w:rsidP="00AC57FC">
      <w:pPr>
        <w:numPr>
          <w:ilvl w:val="0"/>
          <w:numId w:val="52"/>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долучення ВПО до участі у масових заходах та святкуваннях,</w:t>
      </w:r>
    </w:p>
    <w:p w:rsidR="00AC57FC" w:rsidRPr="00AC57FC" w:rsidRDefault="00AC57FC" w:rsidP="00AC57FC">
      <w:pPr>
        <w:numPr>
          <w:ilvl w:val="0"/>
          <w:numId w:val="52"/>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організація піших екскурсій містом,</w:t>
      </w:r>
    </w:p>
    <w:p w:rsidR="00AC57FC" w:rsidRPr="00AC57FC" w:rsidRDefault="00AC57FC" w:rsidP="00AC57FC">
      <w:pPr>
        <w:numPr>
          <w:ilvl w:val="0"/>
          <w:numId w:val="52"/>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організація дитячого дозвілля,</w:t>
      </w:r>
    </w:p>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Розвиток ВПО:</w:t>
      </w:r>
    </w:p>
    <w:p w:rsidR="00AC57FC" w:rsidRPr="00AC57FC" w:rsidRDefault="00AC57FC" w:rsidP="00AC57FC">
      <w:pPr>
        <w:numPr>
          <w:ilvl w:val="0"/>
          <w:numId w:val="53"/>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тренінги для ВПО,</w:t>
      </w:r>
    </w:p>
    <w:p w:rsidR="00AC57FC" w:rsidRPr="00AC57FC" w:rsidRDefault="00AC57FC" w:rsidP="00AC57FC">
      <w:pPr>
        <w:numPr>
          <w:ilvl w:val="0"/>
          <w:numId w:val="53"/>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пошук нових можливостей та способів підтримки ВПО,</w:t>
      </w:r>
    </w:p>
    <w:p w:rsidR="00AC57FC" w:rsidRPr="00AC57FC" w:rsidRDefault="00AC57FC" w:rsidP="00AC57FC">
      <w:pPr>
        <w:numPr>
          <w:ilvl w:val="0"/>
          <w:numId w:val="53"/>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навчання технікам адвокації.</w:t>
      </w:r>
    </w:p>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Стратегічний план Ради з питань ВПО у Коломийській територіальній громаді на 2023-2025 рр.</w:t>
      </w:r>
    </w:p>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 xml:space="preserve">Стратегічний план відображає коло дій, які за допомогою Ради з питань ВПО будуть реалізовуватися у Коломийській територіальній громаді з залученням внутрішніх і зовнішніх стейкхолдерів. Виконуючи функції інформування, вивчення питань ВПО та розробки рішень, об’єднання стейкхолдерів та груп, які працюють навколо проблем ВПО, Рада з питань ВПО, як консультативно-дорадчий орган, координує діяльність зацікавлених сторін та забезпечує </w:t>
      </w:r>
      <w:r w:rsidRPr="00AC57FC">
        <w:rPr>
          <w:rFonts w:ascii="Calibri" w:eastAsia="Times New Roman" w:hAnsi="Calibri" w:cs="Calibri"/>
          <w:color w:val="000000"/>
          <w:sz w:val="24"/>
          <w:szCs w:val="24"/>
          <w:lang w:eastAsia="ru-RU"/>
        </w:rPr>
        <w:lastRenderedPageBreak/>
        <w:t>реалізацію даного плану за підтримкою органів місцевого самоврядування, організацій громадянського суспільства, міжнародних фундацій, бізнесу та самих внутрішньо переміщених осіб.</w:t>
      </w:r>
    </w:p>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Стратегічний план складається з наступних напрямів:</w:t>
      </w:r>
    </w:p>
    <w:p w:rsidR="00AC57FC" w:rsidRPr="00AC57FC" w:rsidRDefault="00AC57FC" w:rsidP="00AC57FC">
      <w:pPr>
        <w:numPr>
          <w:ilvl w:val="0"/>
          <w:numId w:val="54"/>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Дослідження та аналіз потреб ВПО</w:t>
      </w:r>
    </w:p>
    <w:p w:rsidR="00AC57FC" w:rsidRPr="00AC57FC" w:rsidRDefault="00AC57FC" w:rsidP="00AC57FC">
      <w:pPr>
        <w:numPr>
          <w:ilvl w:val="0"/>
          <w:numId w:val="54"/>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Сприяння професійній самореалізації ВПО</w:t>
      </w:r>
    </w:p>
    <w:p w:rsidR="00AC57FC" w:rsidRPr="00AC57FC" w:rsidRDefault="00AC57FC" w:rsidP="00AC57FC">
      <w:pPr>
        <w:numPr>
          <w:ilvl w:val="0"/>
          <w:numId w:val="54"/>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Соціальна інтеграція та адаптація ВПО</w:t>
      </w:r>
    </w:p>
    <w:p w:rsidR="00AC57FC" w:rsidRPr="00AC57FC" w:rsidRDefault="00AC57FC" w:rsidP="00AC57FC">
      <w:pPr>
        <w:numPr>
          <w:ilvl w:val="0"/>
          <w:numId w:val="54"/>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Розвиток партнерства з ОМС, іншими партнерами ради ВПО та стейкхолдерами</w:t>
      </w:r>
    </w:p>
    <w:p w:rsidR="00AC57FC" w:rsidRPr="00AC57FC" w:rsidRDefault="00AC57FC" w:rsidP="00AC57FC">
      <w:pPr>
        <w:numPr>
          <w:ilvl w:val="0"/>
          <w:numId w:val="54"/>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Інформаційно-консультативна робота</w:t>
      </w:r>
    </w:p>
    <w:p w:rsidR="00AC57FC" w:rsidRPr="00AC57FC" w:rsidRDefault="00AC57FC" w:rsidP="00AC57FC">
      <w:pPr>
        <w:numPr>
          <w:ilvl w:val="0"/>
          <w:numId w:val="54"/>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Сприяння забезпеченню ВПО гідним житлом для середньострокового та довгострокового проживання</w:t>
      </w:r>
    </w:p>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Стратегічний напрям:</w:t>
      </w:r>
      <w:r w:rsidRPr="00AC57FC">
        <w:rPr>
          <w:rFonts w:ascii="Calibri" w:eastAsia="Times New Roman" w:hAnsi="Calibri" w:cs="Calibri"/>
          <w:color w:val="000000"/>
          <w:sz w:val="24"/>
          <w:szCs w:val="24"/>
          <w:lang w:eastAsia="ru-RU"/>
        </w:rPr>
        <w:t> </w:t>
      </w:r>
      <w:r w:rsidRPr="00AC57FC">
        <w:rPr>
          <w:rFonts w:ascii="Calibri" w:eastAsia="Times New Roman" w:hAnsi="Calibri" w:cs="Calibri"/>
          <w:b/>
          <w:bCs/>
          <w:i/>
          <w:iCs/>
          <w:color w:val="000000"/>
          <w:sz w:val="24"/>
          <w:szCs w:val="24"/>
          <w:lang w:eastAsia="ru-RU"/>
        </w:rPr>
        <w:t>Дослідження та аналіз потреб ВПО</w:t>
      </w:r>
    </w:p>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Мета:</w:t>
      </w:r>
      <w:r w:rsidRPr="00AC57FC">
        <w:rPr>
          <w:rFonts w:ascii="Calibri" w:eastAsia="Times New Roman" w:hAnsi="Calibri" w:cs="Calibri"/>
          <w:color w:val="000000"/>
          <w:sz w:val="24"/>
          <w:szCs w:val="24"/>
          <w:lang w:eastAsia="ru-RU"/>
        </w:rPr>
        <w:t> визначити та проаналізувати основні проблеми та потреби ВПО для формування пропозицій щодо їх вирішення, адресованих ОМС,  органам державної влади та представникам громадянського суспільства</w:t>
      </w:r>
    </w:p>
    <w:tbl>
      <w:tblPr>
        <w:tblW w:w="0" w:type="auto"/>
        <w:tblCellMar>
          <w:top w:w="15" w:type="dxa"/>
          <w:left w:w="15" w:type="dxa"/>
          <w:bottom w:w="15" w:type="dxa"/>
          <w:right w:w="15" w:type="dxa"/>
        </w:tblCellMar>
        <w:tblLook w:val="04A0" w:firstRow="1" w:lastRow="0" w:firstColumn="1" w:lastColumn="0" w:noHBand="0" w:noVBand="1"/>
      </w:tblPr>
      <w:tblGrid>
        <w:gridCol w:w="1200"/>
        <w:gridCol w:w="422"/>
        <w:gridCol w:w="964"/>
        <w:gridCol w:w="829"/>
        <w:gridCol w:w="878"/>
        <w:gridCol w:w="961"/>
        <w:gridCol w:w="878"/>
        <w:gridCol w:w="422"/>
        <w:gridCol w:w="878"/>
        <w:gridCol w:w="1001"/>
        <w:gridCol w:w="902"/>
      </w:tblGrid>
      <w:tr w:rsidR="00AC57FC" w:rsidRPr="00AC57FC" w:rsidTr="00AC57FC">
        <w:trPr>
          <w:trHeight w:val="240"/>
        </w:trPr>
        <w:tc>
          <w:tcPr>
            <w:tcW w:w="144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Складові напряму</w:t>
            </w:r>
          </w:p>
        </w:tc>
        <w:tc>
          <w:tcPr>
            <w:tcW w:w="10244"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Завдання щодо реалізації стратегічного напряму</w:t>
            </w:r>
          </w:p>
        </w:tc>
        <w:tc>
          <w:tcPr>
            <w:tcW w:w="145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Індикатори</w:t>
            </w:r>
          </w:p>
        </w:tc>
        <w:tc>
          <w:tcPr>
            <w:tcW w:w="139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Відповідальні</w:t>
            </w:r>
          </w:p>
        </w:tc>
      </w:tr>
      <w:tr w:rsidR="00AC57FC" w:rsidRPr="00AC57FC" w:rsidTr="00AC57FC">
        <w:trPr>
          <w:trHeight w:val="2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253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2023</w:t>
            </w:r>
          </w:p>
        </w:tc>
        <w:tc>
          <w:tcPr>
            <w:tcW w:w="516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2024</w:t>
            </w:r>
          </w:p>
        </w:tc>
        <w:tc>
          <w:tcPr>
            <w:tcW w:w="255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2025</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r>
      <w:tr w:rsidR="00AC57FC" w:rsidRPr="00AC57FC" w:rsidTr="00AC57FC">
        <w:trPr>
          <w:trHeight w:val="2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260"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3 кв.</w:t>
            </w:r>
          </w:p>
        </w:tc>
        <w:tc>
          <w:tcPr>
            <w:tcW w:w="1276"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4 кв.</w:t>
            </w:r>
          </w:p>
        </w:tc>
        <w:tc>
          <w:tcPr>
            <w:tcW w:w="1320"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1 кв.</w:t>
            </w:r>
          </w:p>
        </w:tc>
        <w:tc>
          <w:tcPr>
            <w:tcW w:w="1290"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2 кв.</w:t>
            </w:r>
          </w:p>
        </w:tc>
        <w:tc>
          <w:tcPr>
            <w:tcW w:w="1320"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3. кв</w:t>
            </w:r>
          </w:p>
        </w:tc>
        <w:tc>
          <w:tcPr>
            <w:tcW w:w="1230"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4 кв.</w:t>
            </w:r>
          </w:p>
        </w:tc>
        <w:tc>
          <w:tcPr>
            <w:tcW w:w="1320"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1 кв.</w:t>
            </w:r>
          </w:p>
        </w:tc>
        <w:tc>
          <w:tcPr>
            <w:tcW w:w="1230"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2 кв.</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r>
      <w:tr w:rsidR="00AC57FC" w:rsidRPr="00AC57FC" w:rsidTr="00AC57FC">
        <w:trPr>
          <w:trHeight w:val="200"/>
        </w:trPr>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i/>
                <w:iCs/>
                <w:color w:val="000000"/>
                <w:sz w:val="24"/>
                <w:szCs w:val="24"/>
                <w:lang w:eastAsia="ru-RU"/>
              </w:rPr>
              <w:t>Підтримка діалогу із ВПО</w:t>
            </w: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Створення майданчику для діалогу</w:t>
            </w:r>
          </w:p>
        </w:tc>
        <w:tc>
          <w:tcPr>
            <w:tcW w:w="6390"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Підтримка роботи майданчику для діалогу (проведення діалогових сесій)</w:t>
            </w:r>
          </w:p>
        </w:tc>
        <w:tc>
          <w:tcPr>
            <w:tcW w:w="14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Жодне рішення про ВПО не приймається без участі ВПО</w:t>
            </w:r>
          </w:p>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shd w:val="clear" w:color="auto" w:fill="FFFF00"/>
                <w:lang w:eastAsia="ru-RU"/>
              </w:rPr>
              <w:t>__ діалогових</w:t>
            </w:r>
            <w:r w:rsidRPr="00AC57FC">
              <w:rPr>
                <w:rFonts w:ascii="Calibri" w:eastAsia="Times New Roman" w:hAnsi="Calibri" w:cs="Calibri"/>
                <w:color w:val="000000"/>
                <w:sz w:val="20"/>
                <w:szCs w:val="20"/>
                <w:lang w:eastAsia="ru-RU"/>
              </w:rPr>
              <w:t> сесій</w:t>
            </w:r>
          </w:p>
        </w:tc>
        <w:tc>
          <w:tcPr>
            <w:tcW w:w="13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r>
      <w:tr w:rsidR="00AC57FC" w:rsidRPr="00AC57FC" w:rsidTr="00AC57F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i/>
                <w:iCs/>
                <w:color w:val="000000"/>
                <w:sz w:val="24"/>
                <w:szCs w:val="24"/>
                <w:lang w:eastAsia="ru-RU"/>
              </w:rPr>
              <w:t>Опитування та систематизація отриманої інформації</w:t>
            </w: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Напрацювання інструментів та методології моніторингу</w:t>
            </w:r>
          </w:p>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Дослідження нагальних потреб ВПО</w:t>
            </w:r>
          </w:p>
        </w:tc>
        <w:tc>
          <w:tcPr>
            <w:tcW w:w="1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2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Дослідження потреб в інклюзії</w:t>
            </w:r>
          </w:p>
        </w:tc>
        <w:tc>
          <w:tcPr>
            <w:tcW w:w="1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Дослідження потреб різних соціальних груп</w:t>
            </w:r>
          </w:p>
        </w:tc>
        <w:tc>
          <w:tcPr>
            <w:tcW w:w="1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Дослідження потреб в інклюзії</w:t>
            </w:r>
          </w:p>
        </w:tc>
        <w:tc>
          <w:tcPr>
            <w:tcW w:w="14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lang w:eastAsia="ru-RU"/>
              </w:rPr>
              <w:t>Напрацьовано інструменти та методологію моніторингу</w:t>
            </w:r>
          </w:p>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lang w:eastAsia="ru-RU"/>
              </w:rPr>
              <w:t>Проведено 4 досліджень, які описані в аналітичних звітах із рекомендаціями</w:t>
            </w:r>
          </w:p>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shd w:val="clear" w:color="auto" w:fill="FFFF00"/>
                <w:lang w:eastAsia="ru-RU"/>
              </w:rPr>
              <w:t>__ (кількість) </w:t>
            </w:r>
            <w:r w:rsidRPr="00AC57FC">
              <w:rPr>
                <w:rFonts w:ascii="Calibri" w:eastAsia="Times New Roman" w:hAnsi="Calibri" w:cs="Calibri"/>
                <w:color w:val="000000"/>
                <w:sz w:val="18"/>
                <w:szCs w:val="18"/>
                <w:lang w:eastAsia="ru-RU"/>
              </w:rPr>
              <w:t>ВПО, що пройшли опитування</w:t>
            </w:r>
          </w:p>
        </w:tc>
        <w:tc>
          <w:tcPr>
            <w:tcW w:w="13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r>
      <w:tr w:rsidR="00AC57FC" w:rsidRPr="00AC57FC" w:rsidTr="00AC57F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i/>
                <w:iCs/>
                <w:color w:val="000000"/>
                <w:sz w:val="24"/>
                <w:szCs w:val="24"/>
                <w:lang w:eastAsia="ru-RU"/>
              </w:rPr>
              <w:lastRenderedPageBreak/>
              <w:t>Підтримка зворотного зв'язку</w:t>
            </w: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Впровадження інструментів зворотного зв'язку щодо діяльності ради ВПО та рішень, які вона ініціює</w:t>
            </w:r>
          </w:p>
        </w:tc>
        <w:tc>
          <w:tcPr>
            <w:tcW w:w="1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4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shd w:val="clear" w:color="auto" w:fill="FFFF00"/>
                <w:lang w:eastAsia="ru-RU"/>
              </w:rPr>
              <w:t>__ (кількість) </w:t>
            </w:r>
            <w:r w:rsidRPr="00AC57FC">
              <w:rPr>
                <w:rFonts w:ascii="Calibri" w:eastAsia="Times New Roman" w:hAnsi="Calibri" w:cs="Calibri"/>
                <w:color w:val="000000"/>
                <w:sz w:val="18"/>
                <w:szCs w:val="18"/>
                <w:lang w:eastAsia="ru-RU"/>
              </w:rPr>
              <w:t> ВПО, що надали зворотній зв'язок у вигляді коментарів та пропозицій</w:t>
            </w:r>
          </w:p>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shd w:val="clear" w:color="auto" w:fill="FFFF00"/>
                <w:lang w:eastAsia="ru-RU"/>
              </w:rPr>
              <w:t>_%</w:t>
            </w:r>
            <w:r w:rsidRPr="00AC57FC">
              <w:rPr>
                <w:rFonts w:ascii="Calibri" w:eastAsia="Times New Roman" w:hAnsi="Calibri" w:cs="Calibri"/>
                <w:color w:val="000000"/>
                <w:sz w:val="18"/>
                <w:szCs w:val="18"/>
                <w:lang w:eastAsia="ru-RU"/>
              </w:rPr>
              <w:t> задоволеності діяльністю ради ВПО</w:t>
            </w:r>
          </w:p>
        </w:tc>
        <w:tc>
          <w:tcPr>
            <w:tcW w:w="13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r>
    </w:tbl>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Стратегічний напрям: </w:t>
      </w:r>
      <w:r w:rsidRPr="00AC57FC">
        <w:rPr>
          <w:rFonts w:ascii="Calibri" w:eastAsia="Times New Roman" w:hAnsi="Calibri" w:cs="Calibri"/>
          <w:b/>
          <w:bCs/>
          <w:i/>
          <w:iCs/>
          <w:color w:val="000000"/>
          <w:sz w:val="24"/>
          <w:szCs w:val="24"/>
          <w:lang w:eastAsia="ru-RU"/>
        </w:rPr>
        <w:t>Сприяння професійній самореалізації ВПО</w:t>
      </w:r>
    </w:p>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Мета: </w:t>
      </w:r>
      <w:r w:rsidRPr="00AC57FC">
        <w:rPr>
          <w:rFonts w:ascii="Calibri" w:eastAsia="Times New Roman" w:hAnsi="Calibri" w:cs="Calibri"/>
          <w:color w:val="000000"/>
          <w:sz w:val="24"/>
          <w:szCs w:val="24"/>
          <w:lang w:eastAsia="ru-RU"/>
        </w:rPr>
        <w:t>створити умови за підтримки зацікавлених сторін щодо розширення можливостей у працевлаштуванні і розвитку власної ініціативи внутрішньо переміщених осіб</w:t>
      </w:r>
    </w:p>
    <w:tbl>
      <w:tblPr>
        <w:tblW w:w="0" w:type="auto"/>
        <w:tblCellMar>
          <w:top w:w="15" w:type="dxa"/>
          <w:left w:w="15" w:type="dxa"/>
          <w:bottom w:w="15" w:type="dxa"/>
          <w:right w:w="15" w:type="dxa"/>
        </w:tblCellMar>
        <w:tblLook w:val="04A0" w:firstRow="1" w:lastRow="0" w:firstColumn="1" w:lastColumn="0" w:noHBand="0" w:noVBand="1"/>
      </w:tblPr>
      <w:tblGrid>
        <w:gridCol w:w="1010"/>
        <w:gridCol w:w="623"/>
        <w:gridCol w:w="796"/>
        <w:gridCol w:w="872"/>
        <w:gridCol w:w="693"/>
        <w:gridCol w:w="1415"/>
        <w:gridCol w:w="376"/>
        <w:gridCol w:w="376"/>
        <w:gridCol w:w="1415"/>
        <w:gridCol w:w="1080"/>
        <w:gridCol w:w="679"/>
      </w:tblGrid>
      <w:tr w:rsidR="00AC57FC" w:rsidRPr="00AC57FC" w:rsidTr="00AC57FC">
        <w:trPr>
          <w:trHeight w:val="240"/>
        </w:trPr>
        <w:tc>
          <w:tcPr>
            <w:tcW w:w="192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Складові напряму</w:t>
            </w:r>
          </w:p>
        </w:tc>
        <w:tc>
          <w:tcPr>
            <w:tcW w:w="9990"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Завдання щодо реалізації стратегічного напряму</w:t>
            </w:r>
          </w:p>
        </w:tc>
        <w:tc>
          <w:tcPr>
            <w:tcW w:w="14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Індикатори</w:t>
            </w:r>
          </w:p>
        </w:tc>
        <w:tc>
          <w:tcPr>
            <w:tcW w:w="121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Відповідальні</w:t>
            </w:r>
          </w:p>
        </w:tc>
      </w:tr>
      <w:tr w:rsidR="00AC57FC" w:rsidRPr="00AC57FC" w:rsidTr="00AC57FC">
        <w:trPr>
          <w:trHeight w:val="2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268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2023</w:t>
            </w:r>
          </w:p>
        </w:tc>
        <w:tc>
          <w:tcPr>
            <w:tcW w:w="477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2024</w:t>
            </w:r>
          </w:p>
        </w:tc>
        <w:tc>
          <w:tcPr>
            <w:tcW w:w="253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2025</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r>
      <w:tr w:rsidR="00AC57FC" w:rsidRPr="00AC57FC" w:rsidTr="00AC57FC">
        <w:trPr>
          <w:trHeight w:val="2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3 кв.</w:t>
            </w:r>
          </w:p>
        </w:tc>
        <w:tc>
          <w:tcPr>
            <w:tcW w:w="1410"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4 кв.</w:t>
            </w:r>
          </w:p>
        </w:tc>
        <w:tc>
          <w:tcPr>
            <w:tcW w:w="1244"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1 кв.</w:t>
            </w:r>
          </w:p>
        </w:tc>
        <w:tc>
          <w:tcPr>
            <w:tcW w:w="1230"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2 кв.</w:t>
            </w:r>
          </w:p>
        </w:tc>
        <w:tc>
          <w:tcPr>
            <w:tcW w:w="1020"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3. кв</w:t>
            </w:r>
          </w:p>
        </w:tc>
        <w:tc>
          <w:tcPr>
            <w:tcW w:w="1276"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4 кв.</w:t>
            </w:r>
          </w:p>
        </w:tc>
        <w:tc>
          <w:tcPr>
            <w:tcW w:w="1124"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1 кв.</w:t>
            </w:r>
          </w:p>
        </w:tc>
        <w:tc>
          <w:tcPr>
            <w:tcW w:w="1410"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2 кв.</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r>
      <w:tr w:rsidR="00AC57FC" w:rsidRPr="00AC57FC" w:rsidTr="00AC57FC">
        <w:tc>
          <w:tcPr>
            <w:tcW w:w="19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i/>
                <w:iCs/>
                <w:color w:val="000000"/>
                <w:sz w:val="24"/>
                <w:szCs w:val="24"/>
                <w:lang w:eastAsia="ru-RU"/>
              </w:rPr>
              <w:t>Моніторинг ситуації із зайнятістю ВПО</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Створення ініціативної групи для дослідження стану ринку праці</w:t>
            </w:r>
          </w:p>
        </w:tc>
        <w:tc>
          <w:tcPr>
            <w:tcW w:w="12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lang w:eastAsia="ru-RU"/>
              </w:rPr>
              <w:t>Напрацювання інструментів та методології моніторингу</w:t>
            </w: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Дослідження потреб у працевлаштуванні/перекваліфікації</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1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Дослідження потреб у працевлаштуванні/перекваліфікації</w:t>
            </w:r>
          </w:p>
        </w:tc>
        <w:tc>
          <w:tcPr>
            <w:tcW w:w="1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lang w:eastAsia="ru-RU"/>
              </w:rPr>
              <w:t>Підготовлено 2 аналітичних звітів</w:t>
            </w:r>
          </w:p>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lang w:eastAsia="ru-RU"/>
              </w:rPr>
              <w:t>Напрацювано інструментів та методології моніторингу</w:t>
            </w:r>
          </w:p>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lang w:eastAsia="ru-RU"/>
              </w:rPr>
              <w:t>Проведено 2 опитування</w:t>
            </w:r>
          </w:p>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shd w:val="clear" w:color="auto" w:fill="FFFF00"/>
                <w:lang w:eastAsia="ru-RU"/>
              </w:rPr>
              <w:t>__ (кількість) </w:t>
            </w:r>
            <w:r w:rsidRPr="00AC57FC">
              <w:rPr>
                <w:rFonts w:ascii="Calibri" w:eastAsia="Times New Roman" w:hAnsi="Calibri" w:cs="Calibri"/>
                <w:color w:val="000000"/>
                <w:sz w:val="18"/>
                <w:szCs w:val="18"/>
                <w:lang w:eastAsia="ru-RU"/>
              </w:rPr>
              <w:t>ВПО, що пройшли опитування</w:t>
            </w:r>
          </w:p>
        </w:tc>
        <w:tc>
          <w:tcPr>
            <w:tcW w:w="1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r>
      <w:tr w:rsidR="00AC57FC" w:rsidRPr="00AC57FC" w:rsidTr="00AC57FC">
        <w:trPr>
          <w:trHeight w:val="240"/>
        </w:trPr>
        <w:tc>
          <w:tcPr>
            <w:tcW w:w="192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i/>
                <w:iCs/>
                <w:color w:val="000000"/>
                <w:sz w:val="24"/>
                <w:szCs w:val="24"/>
                <w:lang w:eastAsia="ru-RU"/>
              </w:rPr>
              <w:t>Розвиток ВПО з акцентом на підвищення кваліфікації та перепр</w:t>
            </w:r>
            <w:r w:rsidRPr="00AC57FC">
              <w:rPr>
                <w:rFonts w:ascii="Calibri" w:eastAsia="Times New Roman" w:hAnsi="Calibri" w:cs="Calibri"/>
                <w:i/>
                <w:iCs/>
                <w:color w:val="000000"/>
                <w:sz w:val="24"/>
                <w:szCs w:val="24"/>
                <w:lang w:eastAsia="ru-RU"/>
              </w:rPr>
              <w:lastRenderedPageBreak/>
              <w:t>офілювання</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lastRenderedPageBreak/>
              <w:t>Створення каналу комунікації</w:t>
            </w:r>
          </w:p>
        </w:tc>
        <w:tc>
          <w:tcPr>
            <w:tcW w:w="8716"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Інформування ВПО щодо нових можливостей підвищення кваліфікації та перепрофілювання</w:t>
            </w:r>
          </w:p>
        </w:tc>
        <w:tc>
          <w:tcPr>
            <w:tcW w:w="14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shd w:val="clear" w:color="auto" w:fill="FFFF00"/>
                <w:lang w:eastAsia="ru-RU"/>
              </w:rPr>
              <w:t>__% (рівень)</w:t>
            </w:r>
            <w:r w:rsidRPr="00AC57FC">
              <w:rPr>
                <w:rFonts w:ascii="Calibri" w:eastAsia="Times New Roman" w:hAnsi="Calibri" w:cs="Calibri"/>
                <w:color w:val="000000"/>
                <w:sz w:val="18"/>
                <w:szCs w:val="18"/>
                <w:lang w:eastAsia="ru-RU"/>
              </w:rPr>
              <w:t> зайнятості ВПО</w:t>
            </w:r>
          </w:p>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shd w:val="clear" w:color="auto" w:fill="FFFF00"/>
                <w:lang w:eastAsia="ru-RU"/>
              </w:rPr>
              <w:t>__ (кількість) </w:t>
            </w:r>
            <w:r w:rsidRPr="00AC57FC">
              <w:rPr>
                <w:rFonts w:ascii="Calibri" w:eastAsia="Times New Roman" w:hAnsi="Calibri" w:cs="Calibri"/>
                <w:color w:val="000000"/>
                <w:sz w:val="18"/>
                <w:szCs w:val="18"/>
                <w:lang w:eastAsia="ru-RU"/>
              </w:rPr>
              <w:t> осіб, які пройшли підвищення кваліфікації та перепрофілювання</w:t>
            </w:r>
          </w:p>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shd w:val="clear" w:color="auto" w:fill="FFFF00"/>
                <w:lang w:eastAsia="ru-RU"/>
              </w:rPr>
              <w:lastRenderedPageBreak/>
              <w:t>__% (рівень)</w:t>
            </w:r>
            <w:r w:rsidRPr="00AC57FC">
              <w:rPr>
                <w:rFonts w:ascii="Calibri" w:eastAsia="Times New Roman" w:hAnsi="Calibri" w:cs="Calibri"/>
                <w:color w:val="000000"/>
                <w:sz w:val="18"/>
                <w:szCs w:val="18"/>
                <w:lang w:eastAsia="ru-RU"/>
              </w:rPr>
              <w:t> ВПО, які знають про можливості у працевлаштуванні</w:t>
            </w:r>
          </w:p>
        </w:tc>
        <w:tc>
          <w:tcPr>
            <w:tcW w:w="121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r>
      <w:tr w:rsidR="00AC57FC" w:rsidRPr="00AC57FC" w:rsidTr="00AC57FC">
        <w:trPr>
          <w:trHeight w:val="2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Звернутися до ОМС про закла</w:t>
            </w:r>
            <w:r w:rsidRPr="00AC57FC">
              <w:rPr>
                <w:rFonts w:ascii="Calibri" w:eastAsia="Times New Roman" w:hAnsi="Calibri" w:cs="Calibri"/>
                <w:color w:val="000000"/>
                <w:sz w:val="20"/>
                <w:szCs w:val="20"/>
                <w:lang w:eastAsia="ru-RU"/>
              </w:rPr>
              <w:lastRenderedPageBreak/>
              <w:t>дення в бюджет коштів на фінансування програм підготовки ВПО</w:t>
            </w:r>
          </w:p>
        </w:tc>
        <w:tc>
          <w:tcPr>
            <w:tcW w:w="12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1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r>
      <w:tr w:rsidR="00AC57FC" w:rsidRPr="00AC57FC" w:rsidTr="00AC57FC">
        <w:trPr>
          <w:trHeight w:val="200"/>
        </w:trPr>
        <w:tc>
          <w:tcPr>
            <w:tcW w:w="19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i/>
                <w:iCs/>
                <w:color w:val="000000"/>
                <w:sz w:val="24"/>
                <w:szCs w:val="24"/>
                <w:lang w:eastAsia="ru-RU"/>
              </w:rPr>
              <w:t>Працевлаштування ВПО та взаємодія з місцевим бізнесом</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Створення каналу комунікації щодо працевлаштування та перекваліфікації ВПО</w:t>
            </w:r>
          </w:p>
        </w:tc>
        <w:tc>
          <w:tcPr>
            <w:tcW w:w="6060"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Інформування ВПО щодо нових можливостей працевлаштування</w:t>
            </w:r>
          </w:p>
        </w:tc>
        <w:tc>
          <w:tcPr>
            <w:tcW w:w="1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shd w:val="clear" w:color="auto" w:fill="FFFF00"/>
                <w:lang w:eastAsia="ru-RU"/>
              </w:rPr>
              <w:t>__ (кількість)</w:t>
            </w:r>
            <w:r w:rsidRPr="00AC57FC">
              <w:rPr>
                <w:rFonts w:ascii="Calibri" w:eastAsia="Times New Roman" w:hAnsi="Calibri" w:cs="Calibri"/>
                <w:color w:val="000000"/>
                <w:sz w:val="18"/>
                <w:szCs w:val="18"/>
                <w:lang w:eastAsia="ru-RU"/>
              </w:rPr>
              <w:t> працевлаштованих</w:t>
            </w:r>
          </w:p>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shd w:val="clear" w:color="auto" w:fill="FFFF00"/>
                <w:lang w:eastAsia="ru-RU"/>
              </w:rPr>
              <w:t>__ (кількість)</w:t>
            </w:r>
            <w:r w:rsidRPr="00AC57FC">
              <w:rPr>
                <w:rFonts w:ascii="Calibri" w:eastAsia="Times New Roman" w:hAnsi="Calibri" w:cs="Calibri"/>
                <w:color w:val="000000"/>
                <w:sz w:val="18"/>
                <w:szCs w:val="18"/>
                <w:lang w:eastAsia="ru-RU"/>
              </w:rPr>
              <w:t> нових підприємств та підприємців, де працюють ВПО</w:t>
            </w:r>
          </w:p>
        </w:tc>
        <w:tc>
          <w:tcPr>
            <w:tcW w:w="1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r>
      <w:tr w:rsidR="00AC57FC" w:rsidRPr="00AC57FC" w:rsidTr="00AC57FC">
        <w:trPr>
          <w:trHeight w:val="240"/>
        </w:trPr>
        <w:tc>
          <w:tcPr>
            <w:tcW w:w="192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i/>
                <w:iCs/>
                <w:color w:val="000000"/>
                <w:sz w:val="24"/>
                <w:szCs w:val="24"/>
                <w:lang w:eastAsia="ru-RU"/>
              </w:rPr>
              <w:t>Розвиток бізнес-ініціативи для реалізації підприємницького потенціалу ВПО</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Зустрічі з представниками бізнесу (вакансії. попит, умови, стереотипи)</w:t>
            </w:r>
          </w:p>
        </w:tc>
        <w:tc>
          <w:tcPr>
            <w:tcW w:w="12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6060"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Залучення експертів для консультацій щодо грантових заявок (інститут розвитку громади, відділ інвестиційної політики) та проведення даних консультацій</w:t>
            </w:r>
          </w:p>
        </w:tc>
        <w:tc>
          <w:tcPr>
            <w:tcW w:w="14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lang w:eastAsia="ru-RU"/>
              </w:rPr>
              <w:t> </w:t>
            </w:r>
            <w:r w:rsidRPr="00AC57FC">
              <w:rPr>
                <w:rFonts w:ascii="Calibri" w:eastAsia="Times New Roman" w:hAnsi="Calibri" w:cs="Calibri"/>
                <w:color w:val="000000"/>
                <w:sz w:val="18"/>
                <w:szCs w:val="18"/>
                <w:shd w:val="clear" w:color="auto" w:fill="FFFF00"/>
                <w:lang w:eastAsia="ru-RU"/>
              </w:rPr>
              <w:t>__ (кількість)</w:t>
            </w:r>
            <w:r w:rsidRPr="00AC57FC">
              <w:rPr>
                <w:rFonts w:ascii="Calibri" w:eastAsia="Times New Roman" w:hAnsi="Calibri" w:cs="Calibri"/>
                <w:color w:val="000000"/>
                <w:sz w:val="18"/>
                <w:szCs w:val="18"/>
                <w:lang w:eastAsia="ru-RU"/>
              </w:rPr>
              <w:t> грантових заявок</w:t>
            </w:r>
          </w:p>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shd w:val="clear" w:color="auto" w:fill="FFFF00"/>
                <w:lang w:eastAsia="ru-RU"/>
              </w:rPr>
              <w:t>__ (кількість)</w:t>
            </w:r>
            <w:r w:rsidRPr="00AC57FC">
              <w:rPr>
                <w:rFonts w:ascii="Calibri" w:eastAsia="Times New Roman" w:hAnsi="Calibri" w:cs="Calibri"/>
                <w:color w:val="000000"/>
                <w:sz w:val="18"/>
                <w:szCs w:val="18"/>
                <w:lang w:eastAsia="ru-RU"/>
              </w:rPr>
              <w:t> ініційованих заходів</w:t>
            </w:r>
          </w:p>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shd w:val="clear" w:color="auto" w:fill="FFFF00"/>
                <w:lang w:eastAsia="ru-RU"/>
              </w:rPr>
              <w:t>__ (кількість)</w:t>
            </w:r>
            <w:r w:rsidRPr="00AC57FC">
              <w:rPr>
                <w:rFonts w:ascii="Calibri" w:eastAsia="Times New Roman" w:hAnsi="Calibri" w:cs="Calibri"/>
                <w:color w:val="000000"/>
                <w:sz w:val="18"/>
                <w:szCs w:val="18"/>
                <w:lang w:eastAsia="ru-RU"/>
              </w:rPr>
              <w:t> партнерів та ВПО, що долучилися до реалізації бізнес-ініціатив ВПО</w:t>
            </w:r>
          </w:p>
        </w:tc>
        <w:tc>
          <w:tcPr>
            <w:tcW w:w="121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r>
      <w:tr w:rsidR="00AC57FC" w:rsidRPr="00AC57FC" w:rsidTr="00AC57FC">
        <w:trPr>
          <w:trHeight w:val="2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716"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Інформування ВПО щодо нових можливостей фінансування</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r>
    </w:tbl>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Стратегічний        напрям: </w:t>
      </w:r>
      <w:r w:rsidRPr="00AC57FC">
        <w:rPr>
          <w:rFonts w:ascii="Calibri" w:eastAsia="Times New Roman" w:hAnsi="Calibri" w:cs="Calibri"/>
          <w:b/>
          <w:bCs/>
          <w:i/>
          <w:iCs/>
          <w:color w:val="000000"/>
          <w:sz w:val="24"/>
          <w:szCs w:val="24"/>
          <w:lang w:eastAsia="ru-RU"/>
        </w:rPr>
        <w:t>Соціальна інтеграція та адаптація ВПО</w:t>
      </w:r>
    </w:p>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Мета:</w:t>
      </w:r>
      <w:r w:rsidRPr="00AC57FC">
        <w:rPr>
          <w:rFonts w:ascii="Calibri" w:eastAsia="Times New Roman" w:hAnsi="Calibri" w:cs="Calibri"/>
          <w:color w:val="000000"/>
          <w:sz w:val="24"/>
          <w:szCs w:val="24"/>
          <w:lang w:eastAsia="ru-RU"/>
        </w:rPr>
        <w:t> сприяти створенню умов для підтримки внутрішньо переміщених осіб у процесах адаптації до нових умов життя, інтеграції у Коломийську територіальну громаду, розширення соціальних зв'язків та взаємопізнання ВПО та місцевих мешканців</w:t>
      </w:r>
    </w:p>
    <w:tbl>
      <w:tblPr>
        <w:tblW w:w="0" w:type="auto"/>
        <w:tblCellMar>
          <w:top w:w="15" w:type="dxa"/>
          <w:left w:w="15" w:type="dxa"/>
          <w:bottom w:w="15" w:type="dxa"/>
          <w:right w:w="15" w:type="dxa"/>
        </w:tblCellMar>
        <w:tblLook w:val="04A0" w:firstRow="1" w:lastRow="0" w:firstColumn="1" w:lastColumn="0" w:noHBand="0" w:noVBand="1"/>
      </w:tblPr>
      <w:tblGrid>
        <w:gridCol w:w="907"/>
        <w:gridCol w:w="895"/>
        <w:gridCol w:w="677"/>
        <w:gridCol w:w="1208"/>
        <w:gridCol w:w="631"/>
        <w:gridCol w:w="816"/>
        <w:gridCol w:w="868"/>
        <w:gridCol w:w="891"/>
        <w:gridCol w:w="559"/>
        <w:gridCol w:w="1087"/>
        <w:gridCol w:w="796"/>
      </w:tblGrid>
      <w:tr w:rsidR="00AC57FC" w:rsidRPr="00AC57FC" w:rsidTr="00AC57FC">
        <w:trPr>
          <w:trHeight w:val="200"/>
        </w:trPr>
        <w:tc>
          <w:tcPr>
            <w:tcW w:w="156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Складові напряму</w:t>
            </w:r>
          </w:p>
        </w:tc>
        <w:tc>
          <w:tcPr>
            <w:tcW w:w="10276"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Завдання щодо реалізації стратегічного напряму</w:t>
            </w:r>
          </w:p>
        </w:tc>
        <w:tc>
          <w:tcPr>
            <w:tcW w:w="130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Індикатори</w:t>
            </w:r>
          </w:p>
        </w:tc>
        <w:tc>
          <w:tcPr>
            <w:tcW w:w="139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Відповідальні</w:t>
            </w:r>
          </w:p>
        </w:tc>
      </w:tr>
      <w:tr w:rsidR="00AC57FC" w:rsidRPr="00AC57FC" w:rsidTr="00AC57FC">
        <w:trPr>
          <w:trHeight w:val="22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254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2023</w:t>
            </w:r>
          </w:p>
        </w:tc>
        <w:tc>
          <w:tcPr>
            <w:tcW w:w="515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2024</w:t>
            </w:r>
          </w:p>
        </w:tc>
        <w:tc>
          <w:tcPr>
            <w:tcW w:w="257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2025</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r>
      <w:tr w:rsidR="00AC57FC" w:rsidRPr="00AC57FC" w:rsidTr="00AC57FC">
        <w:trPr>
          <w:trHeight w:val="2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316"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3 кв.</w:t>
            </w:r>
          </w:p>
        </w:tc>
        <w:tc>
          <w:tcPr>
            <w:tcW w:w="1230"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4 кв.</w:t>
            </w:r>
          </w:p>
        </w:tc>
        <w:tc>
          <w:tcPr>
            <w:tcW w:w="1276"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1 кв.</w:t>
            </w:r>
          </w:p>
        </w:tc>
        <w:tc>
          <w:tcPr>
            <w:tcW w:w="1360"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2 кв.</w:t>
            </w:r>
          </w:p>
        </w:tc>
        <w:tc>
          <w:tcPr>
            <w:tcW w:w="1284"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3. кв</w:t>
            </w:r>
          </w:p>
        </w:tc>
        <w:tc>
          <w:tcPr>
            <w:tcW w:w="1230"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4 кв.</w:t>
            </w:r>
          </w:p>
        </w:tc>
        <w:tc>
          <w:tcPr>
            <w:tcW w:w="1488"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1 кв.</w:t>
            </w:r>
          </w:p>
        </w:tc>
        <w:tc>
          <w:tcPr>
            <w:tcW w:w="1090"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2 кв.</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r>
      <w:tr w:rsidR="00AC57FC" w:rsidRPr="00AC57FC" w:rsidTr="00AC57FC">
        <w:trPr>
          <w:trHeight w:val="240"/>
        </w:trPr>
        <w:tc>
          <w:tcPr>
            <w:tcW w:w="156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i/>
                <w:iCs/>
                <w:color w:val="000000"/>
                <w:sz w:val="24"/>
                <w:szCs w:val="24"/>
                <w:lang w:eastAsia="ru-RU"/>
              </w:rPr>
              <w:t>Адаптація ВПО (долуч</w:t>
            </w:r>
            <w:r w:rsidRPr="00AC57FC">
              <w:rPr>
                <w:rFonts w:ascii="Calibri" w:eastAsia="Times New Roman" w:hAnsi="Calibri" w:cs="Calibri"/>
                <w:i/>
                <w:iCs/>
                <w:color w:val="000000"/>
                <w:sz w:val="24"/>
                <w:szCs w:val="24"/>
                <w:lang w:eastAsia="ru-RU"/>
              </w:rPr>
              <w:lastRenderedPageBreak/>
              <w:t>ення дітей ВПО в освітній процес, психологічної, соціальної підтримки, підвищення обізнаності, доступ до соціальних послуг)</w:t>
            </w:r>
          </w:p>
        </w:tc>
        <w:tc>
          <w:tcPr>
            <w:tcW w:w="13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Сприяння в організації надан</w:t>
            </w:r>
            <w:r w:rsidRPr="00AC57FC">
              <w:rPr>
                <w:rFonts w:ascii="Calibri" w:eastAsia="Times New Roman" w:hAnsi="Calibri" w:cs="Calibri"/>
                <w:color w:val="000000"/>
                <w:sz w:val="20"/>
                <w:szCs w:val="20"/>
                <w:lang w:eastAsia="ru-RU"/>
              </w:rPr>
              <w:lastRenderedPageBreak/>
              <w:t>ня психологічної підтримки ВПО</w:t>
            </w:r>
          </w:p>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Інформаційна кампанія для залучення дітей ВПО в очний освітній процес</w:t>
            </w:r>
          </w:p>
        </w:tc>
        <w:tc>
          <w:tcPr>
            <w:tcW w:w="1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lastRenderedPageBreak/>
              <w:t>Сприяння в організації наданн</w:t>
            </w:r>
            <w:r w:rsidRPr="00AC57FC">
              <w:rPr>
                <w:rFonts w:ascii="Calibri" w:eastAsia="Times New Roman" w:hAnsi="Calibri" w:cs="Calibri"/>
                <w:color w:val="000000"/>
                <w:sz w:val="20"/>
                <w:szCs w:val="20"/>
                <w:lang w:eastAsia="ru-RU"/>
              </w:rPr>
              <w:lastRenderedPageBreak/>
              <w:t>я правової допомоги ВПО</w:t>
            </w:r>
          </w:p>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Ініціювання навчання ВПО технікам адвокації</w:t>
            </w:r>
          </w:p>
        </w:tc>
        <w:tc>
          <w:tcPr>
            <w:tcW w:w="14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lastRenderedPageBreak/>
              <w:t xml:space="preserve">Проведення адвокації прав та </w:t>
            </w:r>
            <w:r w:rsidRPr="00AC57FC">
              <w:rPr>
                <w:rFonts w:ascii="Calibri" w:eastAsia="Times New Roman" w:hAnsi="Calibri" w:cs="Calibri"/>
                <w:color w:val="000000"/>
                <w:sz w:val="20"/>
                <w:szCs w:val="20"/>
                <w:lang w:eastAsia="ru-RU"/>
              </w:rPr>
              <w:lastRenderedPageBreak/>
              <w:t>інтересів груп ВПО</w:t>
            </w:r>
          </w:p>
        </w:tc>
        <w:tc>
          <w:tcPr>
            <w:tcW w:w="1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30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shd w:val="clear" w:color="auto" w:fill="FFFF00"/>
                <w:lang w:eastAsia="ru-RU"/>
              </w:rPr>
              <w:t>__ (кількість) осіб, що заявили про </w:t>
            </w:r>
            <w:r w:rsidRPr="00AC57FC">
              <w:rPr>
                <w:rFonts w:ascii="Calibri" w:eastAsia="Times New Roman" w:hAnsi="Calibri" w:cs="Calibri"/>
                <w:color w:val="000000"/>
                <w:sz w:val="20"/>
                <w:szCs w:val="20"/>
                <w:lang w:eastAsia="ru-RU"/>
              </w:rPr>
              <w:t>успіш</w:t>
            </w:r>
            <w:r w:rsidRPr="00AC57FC">
              <w:rPr>
                <w:rFonts w:ascii="Calibri" w:eastAsia="Times New Roman" w:hAnsi="Calibri" w:cs="Calibri"/>
                <w:color w:val="000000"/>
                <w:sz w:val="20"/>
                <w:szCs w:val="20"/>
                <w:lang w:eastAsia="ru-RU"/>
              </w:rPr>
              <w:lastRenderedPageBreak/>
              <w:t>ну соціальну інтеграція в громаду</w:t>
            </w:r>
          </w:p>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shd w:val="clear" w:color="auto" w:fill="FFFF00"/>
                <w:lang w:eastAsia="ru-RU"/>
              </w:rPr>
              <w:t>__ (кількість) </w:t>
            </w:r>
            <w:r w:rsidRPr="00AC57FC">
              <w:rPr>
                <w:rFonts w:ascii="Calibri" w:eastAsia="Times New Roman" w:hAnsi="Calibri" w:cs="Calibri"/>
                <w:color w:val="000000"/>
                <w:sz w:val="20"/>
                <w:szCs w:val="20"/>
                <w:lang w:eastAsia="ru-RU"/>
              </w:rPr>
              <w:t>осіб, залучений в соціально-культурне життя громади</w:t>
            </w:r>
          </w:p>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shd w:val="clear" w:color="auto" w:fill="FFFF00"/>
                <w:lang w:eastAsia="ru-RU"/>
              </w:rPr>
              <w:t>__ (кількість)</w:t>
            </w:r>
            <w:r w:rsidRPr="00AC57FC">
              <w:rPr>
                <w:rFonts w:ascii="Calibri" w:eastAsia="Times New Roman" w:hAnsi="Calibri" w:cs="Calibri"/>
                <w:color w:val="000000"/>
                <w:sz w:val="20"/>
                <w:szCs w:val="20"/>
                <w:lang w:eastAsia="ru-RU"/>
              </w:rPr>
              <w:t> осіб, охоплених інформаційними кампаніями</w:t>
            </w:r>
          </w:p>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shd w:val="clear" w:color="auto" w:fill="FFFF00"/>
                <w:lang w:eastAsia="ru-RU"/>
              </w:rPr>
              <w:t>__ (кількість) </w:t>
            </w:r>
            <w:r w:rsidRPr="00AC57FC">
              <w:rPr>
                <w:rFonts w:ascii="Calibri" w:eastAsia="Times New Roman" w:hAnsi="Calibri" w:cs="Calibri"/>
                <w:color w:val="000000"/>
                <w:sz w:val="20"/>
                <w:szCs w:val="20"/>
                <w:lang w:eastAsia="ru-RU"/>
              </w:rPr>
              <w:t>проведених адвокаційних кампаній</w:t>
            </w:r>
          </w:p>
        </w:tc>
        <w:tc>
          <w:tcPr>
            <w:tcW w:w="13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r>
      <w:tr w:rsidR="00AC57FC" w:rsidRPr="00AC57FC" w:rsidTr="00AC57FC">
        <w:trPr>
          <w:trHeight w:val="2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3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Інформаційна кампанія про законні права та інтереси ВПО</w:t>
            </w:r>
          </w:p>
        </w:tc>
        <w:tc>
          <w:tcPr>
            <w:tcW w:w="1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Інформаційна кампанія з протидії стереотипному ставленню до ВПО та їх дискримінації</w:t>
            </w:r>
          </w:p>
        </w:tc>
        <w:tc>
          <w:tcPr>
            <w:tcW w:w="14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3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r>
      <w:tr w:rsidR="00AC57FC" w:rsidRPr="00AC57FC" w:rsidTr="00AC57FC">
        <w:tc>
          <w:tcPr>
            <w:tcW w:w="15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i/>
                <w:iCs/>
                <w:color w:val="000000"/>
                <w:sz w:val="24"/>
                <w:szCs w:val="24"/>
                <w:lang w:eastAsia="ru-RU"/>
              </w:rPr>
              <w:t>Спілкування та обмін досвідом для долучення в життя громади</w:t>
            </w:r>
          </w:p>
        </w:tc>
        <w:tc>
          <w:tcPr>
            <w:tcW w:w="13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Запровадження мовних курсів та просторів для спілкування</w:t>
            </w:r>
          </w:p>
        </w:tc>
        <w:tc>
          <w:tcPr>
            <w:tcW w:w="1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Клуб по інтересах</w:t>
            </w:r>
          </w:p>
        </w:tc>
        <w:tc>
          <w:tcPr>
            <w:tcW w:w="12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Благодійний марафон ВПО та жителів громади</w:t>
            </w:r>
          </w:p>
        </w:tc>
        <w:tc>
          <w:tcPr>
            <w:tcW w:w="1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Залучення ВПО в ролі волонтерів до масових заходів в громаді</w:t>
            </w:r>
          </w:p>
        </w:tc>
        <w:tc>
          <w:tcPr>
            <w:tcW w:w="14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Організація жіночого клубу</w:t>
            </w:r>
          </w:p>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Організація дитячого дозвілля</w:t>
            </w:r>
          </w:p>
        </w:tc>
        <w:tc>
          <w:tcPr>
            <w:tcW w:w="1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Еко-заходи по висадці дерев</w:t>
            </w:r>
          </w:p>
        </w:tc>
        <w:tc>
          <w:tcPr>
            <w:tcW w:w="1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shd w:val="clear" w:color="auto" w:fill="FFFF00"/>
                <w:lang w:eastAsia="ru-RU"/>
              </w:rPr>
              <w:t>__ (кількість)</w:t>
            </w:r>
            <w:r w:rsidRPr="00AC57FC">
              <w:rPr>
                <w:rFonts w:ascii="Calibri" w:eastAsia="Times New Roman" w:hAnsi="Calibri" w:cs="Calibri"/>
                <w:color w:val="000000"/>
                <w:sz w:val="20"/>
                <w:szCs w:val="20"/>
                <w:lang w:eastAsia="ru-RU"/>
              </w:rPr>
              <w:t> осіб, охоплених заходами для  спілкування та обміну досвідом</w:t>
            </w:r>
          </w:p>
        </w:tc>
        <w:tc>
          <w:tcPr>
            <w:tcW w:w="13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r>
      <w:tr w:rsidR="00AC57FC" w:rsidRPr="00AC57FC" w:rsidTr="00AC57FC">
        <w:trPr>
          <w:trHeight w:val="200"/>
        </w:trPr>
        <w:tc>
          <w:tcPr>
            <w:tcW w:w="15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i/>
                <w:iCs/>
                <w:color w:val="000000"/>
                <w:sz w:val="24"/>
                <w:szCs w:val="24"/>
                <w:lang w:eastAsia="ru-RU"/>
              </w:rPr>
              <w:t>Сприяння культурному розвитку</w:t>
            </w:r>
          </w:p>
        </w:tc>
        <w:tc>
          <w:tcPr>
            <w:tcW w:w="10276"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Запровадження екскурсій містом та територією громади з фокусом на історію,  культуру та традиції</w:t>
            </w:r>
          </w:p>
        </w:tc>
        <w:tc>
          <w:tcPr>
            <w:tcW w:w="1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shd w:val="clear" w:color="auto" w:fill="FFFF00"/>
                <w:lang w:eastAsia="ru-RU"/>
              </w:rPr>
              <w:t>__ (кількість)</w:t>
            </w:r>
            <w:r w:rsidRPr="00AC57FC">
              <w:rPr>
                <w:rFonts w:ascii="Calibri" w:eastAsia="Times New Roman" w:hAnsi="Calibri" w:cs="Calibri"/>
                <w:color w:val="000000"/>
                <w:sz w:val="20"/>
                <w:szCs w:val="20"/>
                <w:lang w:eastAsia="ru-RU"/>
              </w:rPr>
              <w:t> осіб, які брали участь в екскурсіях</w:t>
            </w:r>
          </w:p>
        </w:tc>
        <w:tc>
          <w:tcPr>
            <w:tcW w:w="13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r>
      <w:tr w:rsidR="00AC57FC" w:rsidRPr="00AC57FC" w:rsidTr="00AC57FC">
        <w:tc>
          <w:tcPr>
            <w:tcW w:w="15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i/>
                <w:iCs/>
                <w:color w:val="000000"/>
                <w:sz w:val="24"/>
                <w:szCs w:val="24"/>
                <w:lang w:eastAsia="ru-RU"/>
              </w:rPr>
              <w:lastRenderedPageBreak/>
              <w:t>Соціалізація через різні активності, зокрема навчання та абілітацію</w:t>
            </w:r>
          </w:p>
        </w:tc>
        <w:tc>
          <w:tcPr>
            <w:tcW w:w="13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Створення програми по абілітації ВПО (проект) для ОМС</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Залучення менторів/фасилітаторів для навчання ВПО</w:t>
            </w:r>
          </w:p>
        </w:tc>
        <w:tc>
          <w:tcPr>
            <w:tcW w:w="13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2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4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Правопросвітня компанія для батьків ВПО про важливість очного навчання</w:t>
            </w:r>
          </w:p>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Ініціювання вдосконалення процесу навчання дітей ВПО онлайн та офлайн</w:t>
            </w:r>
          </w:p>
        </w:tc>
        <w:tc>
          <w:tcPr>
            <w:tcW w:w="1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започатковано 1 проект по абілітації ВПО</w:t>
            </w:r>
          </w:p>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shd w:val="clear" w:color="auto" w:fill="FFFF00"/>
                <w:lang w:eastAsia="ru-RU"/>
              </w:rPr>
              <w:t>__ (кількість)</w:t>
            </w:r>
            <w:r w:rsidRPr="00AC57FC">
              <w:rPr>
                <w:rFonts w:ascii="Calibri" w:eastAsia="Times New Roman" w:hAnsi="Calibri" w:cs="Calibri"/>
                <w:color w:val="000000"/>
                <w:sz w:val="20"/>
                <w:szCs w:val="20"/>
                <w:lang w:eastAsia="ru-RU"/>
              </w:rPr>
              <w:t> осіб, охоплених менторським супроводом</w:t>
            </w:r>
          </w:p>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shd w:val="clear" w:color="auto" w:fill="FFFF00"/>
                <w:lang w:eastAsia="ru-RU"/>
              </w:rPr>
              <w:t>__ (кількість)</w:t>
            </w:r>
            <w:r w:rsidRPr="00AC57FC">
              <w:rPr>
                <w:rFonts w:ascii="Calibri" w:eastAsia="Times New Roman" w:hAnsi="Calibri" w:cs="Calibri"/>
                <w:color w:val="000000"/>
                <w:sz w:val="20"/>
                <w:szCs w:val="20"/>
                <w:lang w:eastAsia="ru-RU"/>
              </w:rPr>
              <w:t> осіб, охоплених навчальними заходами</w:t>
            </w:r>
          </w:p>
        </w:tc>
        <w:tc>
          <w:tcPr>
            <w:tcW w:w="13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r>
    </w:tbl>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Стратегічний        напрям: </w:t>
      </w:r>
      <w:r w:rsidRPr="00AC57FC">
        <w:rPr>
          <w:rFonts w:ascii="Calibri" w:eastAsia="Times New Roman" w:hAnsi="Calibri" w:cs="Calibri"/>
          <w:b/>
          <w:bCs/>
          <w:i/>
          <w:iCs/>
          <w:color w:val="000000"/>
          <w:sz w:val="24"/>
          <w:szCs w:val="24"/>
          <w:lang w:eastAsia="ru-RU"/>
        </w:rPr>
        <w:t>Розвиток партнерства з ОМС, іншими партнерами ради ВПО та стейкхолдерами</w:t>
      </w:r>
    </w:p>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Мета:</w:t>
      </w:r>
      <w:r w:rsidRPr="00AC57FC">
        <w:rPr>
          <w:rFonts w:ascii="Calibri" w:eastAsia="Times New Roman" w:hAnsi="Calibri" w:cs="Calibri"/>
          <w:color w:val="000000"/>
          <w:sz w:val="24"/>
          <w:szCs w:val="24"/>
          <w:lang w:eastAsia="ru-RU"/>
        </w:rPr>
        <w:t> розвиток партнерських відносин ради ВПО з ОМС, іншими партнерами та ключовими зацікавленими сторонами заради посилення власної спроможності координувати процеси вирішення проблем та задоволення потреб ВПО</w:t>
      </w:r>
    </w:p>
    <w:tbl>
      <w:tblPr>
        <w:tblW w:w="0" w:type="auto"/>
        <w:tblCellMar>
          <w:top w:w="15" w:type="dxa"/>
          <w:left w:w="15" w:type="dxa"/>
          <w:bottom w:w="15" w:type="dxa"/>
          <w:right w:w="15" w:type="dxa"/>
        </w:tblCellMar>
        <w:tblLook w:val="04A0" w:firstRow="1" w:lastRow="0" w:firstColumn="1" w:lastColumn="0" w:noHBand="0" w:noVBand="1"/>
      </w:tblPr>
      <w:tblGrid>
        <w:gridCol w:w="894"/>
        <w:gridCol w:w="762"/>
        <w:gridCol w:w="990"/>
        <w:gridCol w:w="758"/>
        <w:gridCol w:w="811"/>
        <w:gridCol w:w="811"/>
        <w:gridCol w:w="990"/>
        <w:gridCol w:w="780"/>
        <w:gridCol w:w="799"/>
        <w:gridCol w:w="987"/>
        <w:gridCol w:w="753"/>
      </w:tblGrid>
      <w:tr w:rsidR="00AC57FC" w:rsidRPr="00AC57FC" w:rsidTr="00AC57FC">
        <w:trPr>
          <w:trHeight w:val="200"/>
        </w:trPr>
        <w:tc>
          <w:tcPr>
            <w:tcW w:w="156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Складові напряму</w:t>
            </w:r>
          </w:p>
        </w:tc>
        <w:tc>
          <w:tcPr>
            <w:tcW w:w="10290"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Завдання щодо реалізації стратегічного напряму</w:t>
            </w:r>
          </w:p>
        </w:tc>
        <w:tc>
          <w:tcPr>
            <w:tcW w:w="130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Індикатори</w:t>
            </w:r>
          </w:p>
        </w:tc>
        <w:tc>
          <w:tcPr>
            <w:tcW w:w="139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Відповідальні</w:t>
            </w:r>
          </w:p>
        </w:tc>
      </w:tr>
      <w:tr w:rsidR="00AC57FC" w:rsidRPr="00AC57FC" w:rsidTr="00AC57FC">
        <w:trPr>
          <w:trHeight w:val="22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255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2023</w:t>
            </w:r>
          </w:p>
        </w:tc>
        <w:tc>
          <w:tcPr>
            <w:tcW w:w="516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2024</w:t>
            </w:r>
          </w:p>
        </w:tc>
        <w:tc>
          <w:tcPr>
            <w:tcW w:w="258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2025</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r>
      <w:tr w:rsidR="00AC57FC" w:rsidRPr="00AC57FC" w:rsidTr="00AC57FC">
        <w:trPr>
          <w:trHeight w:val="2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320"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3 кв.</w:t>
            </w:r>
          </w:p>
        </w:tc>
        <w:tc>
          <w:tcPr>
            <w:tcW w:w="1230"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4 кв.</w:t>
            </w:r>
          </w:p>
        </w:tc>
        <w:tc>
          <w:tcPr>
            <w:tcW w:w="1276"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1 кв.</w:t>
            </w:r>
          </w:p>
        </w:tc>
        <w:tc>
          <w:tcPr>
            <w:tcW w:w="1364"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2 кв.</w:t>
            </w:r>
          </w:p>
        </w:tc>
        <w:tc>
          <w:tcPr>
            <w:tcW w:w="1290"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3. кв</w:t>
            </w:r>
          </w:p>
        </w:tc>
        <w:tc>
          <w:tcPr>
            <w:tcW w:w="1230"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4 кв.</w:t>
            </w:r>
          </w:p>
        </w:tc>
        <w:tc>
          <w:tcPr>
            <w:tcW w:w="1304"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1 кв.</w:t>
            </w:r>
          </w:p>
        </w:tc>
        <w:tc>
          <w:tcPr>
            <w:tcW w:w="1276"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2 кв.</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r>
      <w:tr w:rsidR="00AC57FC" w:rsidRPr="00AC57FC" w:rsidTr="00AC57FC">
        <w:trPr>
          <w:trHeight w:val="240"/>
        </w:trPr>
        <w:tc>
          <w:tcPr>
            <w:tcW w:w="156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i/>
                <w:iCs/>
                <w:color w:val="000000"/>
                <w:sz w:val="24"/>
                <w:szCs w:val="24"/>
                <w:lang w:eastAsia="ru-RU"/>
              </w:rPr>
              <w:t xml:space="preserve">Посилення взаємодії з ОМС: інформування, формування рекомендацій, координація та </w:t>
            </w:r>
            <w:r w:rsidRPr="00AC57FC">
              <w:rPr>
                <w:rFonts w:ascii="Calibri" w:eastAsia="Times New Roman" w:hAnsi="Calibri" w:cs="Calibri"/>
                <w:i/>
                <w:iCs/>
                <w:color w:val="000000"/>
                <w:sz w:val="24"/>
                <w:szCs w:val="24"/>
                <w:lang w:eastAsia="ru-RU"/>
              </w:rPr>
              <w:lastRenderedPageBreak/>
              <w:t>моніторинг</w:t>
            </w:r>
          </w:p>
        </w:tc>
        <w:tc>
          <w:tcPr>
            <w:tcW w:w="1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lastRenderedPageBreak/>
              <w:t>Обрати співголову ради ВПО</w:t>
            </w:r>
          </w:p>
        </w:tc>
        <w:tc>
          <w:tcPr>
            <w:tcW w:w="1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 xml:space="preserve">Створити ініціативну групу з членів Ради для моніторингу та контролю виконання рішень та програм </w:t>
            </w:r>
            <w:r w:rsidRPr="00AC57FC">
              <w:rPr>
                <w:rFonts w:ascii="Calibri" w:eastAsia="Times New Roman" w:hAnsi="Calibri" w:cs="Calibri"/>
                <w:color w:val="000000"/>
                <w:sz w:val="20"/>
                <w:szCs w:val="20"/>
                <w:lang w:eastAsia="ru-RU"/>
              </w:rPr>
              <w:lastRenderedPageBreak/>
              <w:t>щодо ВПО</w:t>
            </w:r>
          </w:p>
        </w:tc>
        <w:tc>
          <w:tcPr>
            <w:tcW w:w="1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lastRenderedPageBreak/>
              <w:t>Моніторинг та контроль виконання рішень та  програм щодо підтримки вразливих категорій ВПО</w:t>
            </w:r>
          </w:p>
        </w:tc>
        <w:tc>
          <w:tcPr>
            <w:tcW w:w="12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Моніторинг та контроль виконання рішень та  програм щодо підтримки вразливих категорій ВПО</w:t>
            </w:r>
          </w:p>
        </w:tc>
        <w:tc>
          <w:tcPr>
            <w:tcW w:w="1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Моніторинг та контроль виконання рішень та  програм щодо підтримки вразливих категорій ВПО</w:t>
            </w:r>
          </w:p>
        </w:tc>
        <w:tc>
          <w:tcPr>
            <w:tcW w:w="130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Співголова в ради ВПО є членом виконкому міської ради</w:t>
            </w:r>
          </w:p>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4 звернення до ОМС та державних органів в інтересах груп ВПО</w:t>
            </w:r>
          </w:p>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3 монітор</w:t>
            </w:r>
            <w:r w:rsidRPr="00AC57FC">
              <w:rPr>
                <w:rFonts w:ascii="Calibri" w:eastAsia="Times New Roman" w:hAnsi="Calibri" w:cs="Calibri"/>
                <w:color w:val="000000"/>
                <w:sz w:val="20"/>
                <w:szCs w:val="20"/>
                <w:lang w:eastAsia="ru-RU"/>
              </w:rPr>
              <w:lastRenderedPageBreak/>
              <w:t>инги виконання програм підтрики ВПО</w:t>
            </w:r>
          </w:p>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3 затверджені ОМС програми/напрямки підтримки ВПО</w:t>
            </w:r>
          </w:p>
        </w:tc>
        <w:tc>
          <w:tcPr>
            <w:tcW w:w="139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r>
      <w:tr w:rsidR="00AC57FC" w:rsidRPr="00AC57FC" w:rsidTr="00AC57FC">
        <w:trPr>
          <w:trHeight w:val="2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Напрацювати покрокове звернення про введення в склад виконкому співголови Ради ВПО</w:t>
            </w:r>
          </w:p>
        </w:tc>
        <w:tc>
          <w:tcPr>
            <w:tcW w:w="1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Ініціювання</w:t>
            </w:r>
          </w:p>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нових програм/напрямків підтримки ВПО</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Ініціювання</w:t>
            </w:r>
          </w:p>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нових програм/напрямків підтримки ВПО</w:t>
            </w:r>
          </w:p>
        </w:tc>
        <w:tc>
          <w:tcPr>
            <w:tcW w:w="1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r>
      <w:tr w:rsidR="00AC57FC" w:rsidRPr="00AC57FC" w:rsidTr="00AC57F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i/>
                <w:iCs/>
                <w:color w:val="000000"/>
                <w:sz w:val="24"/>
                <w:szCs w:val="24"/>
                <w:lang w:eastAsia="ru-RU"/>
              </w:rPr>
              <w:t>Посилення спроможності до координації зусиль партнерів, які працюють з ВПО</w:t>
            </w:r>
          </w:p>
        </w:tc>
        <w:tc>
          <w:tcPr>
            <w:tcW w:w="1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Звернутися до стейкхолдерів з переліком потреб ВПО</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Актуалізація потреб ВПО, якими володіють партнери та їх узагальнення</w:t>
            </w:r>
          </w:p>
        </w:tc>
        <w:tc>
          <w:tcPr>
            <w:tcW w:w="1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Провести діалогові зустрічі з партнерами</w:t>
            </w:r>
          </w:p>
        </w:tc>
        <w:tc>
          <w:tcPr>
            <w:tcW w:w="12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Звернутися до стейкхолдерів з переліком потреб</w:t>
            </w:r>
          </w:p>
        </w:tc>
        <w:tc>
          <w:tcPr>
            <w:tcW w:w="1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Моніторинг потреб ВПО та рівня їх задоволення на основі узагальнених даних від партнерів</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Ініціювання створення всеукраїнської асоціації рад ВПО</w:t>
            </w:r>
          </w:p>
        </w:tc>
        <w:tc>
          <w:tcPr>
            <w:tcW w:w="1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10 звернень до партнерів та міжнародних організацій</w:t>
            </w:r>
          </w:p>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для ініціювання допомоги ВПО</w:t>
            </w:r>
          </w:p>
        </w:tc>
        <w:tc>
          <w:tcPr>
            <w:tcW w:w="13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r>
      <w:tr w:rsidR="00AC57FC" w:rsidRPr="00AC57FC" w:rsidTr="00AC57FC">
        <w:trPr>
          <w:trHeight w:val="240"/>
        </w:trPr>
        <w:tc>
          <w:tcPr>
            <w:tcW w:w="156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i/>
                <w:iCs/>
                <w:color w:val="000000"/>
                <w:sz w:val="24"/>
                <w:szCs w:val="24"/>
                <w:lang w:eastAsia="ru-RU"/>
              </w:rPr>
              <w:t>Ініціювання місцевих розвиткових проектів в інтересах ВПО</w:t>
            </w:r>
          </w:p>
        </w:tc>
        <w:tc>
          <w:tcPr>
            <w:tcW w:w="1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 xml:space="preserve">Створити робочу групу зі створення інвестиційного проекту, пов'язаний із програмами будівництва житла, в тому числі </w:t>
            </w:r>
            <w:r w:rsidRPr="00AC57FC">
              <w:rPr>
                <w:rFonts w:ascii="Calibri" w:eastAsia="Times New Roman" w:hAnsi="Calibri" w:cs="Calibri"/>
                <w:color w:val="000000"/>
                <w:sz w:val="20"/>
                <w:szCs w:val="20"/>
                <w:lang w:eastAsia="ru-RU"/>
              </w:rPr>
              <w:lastRenderedPageBreak/>
              <w:t>соціального та пільгового кредитування</w:t>
            </w:r>
          </w:p>
        </w:tc>
        <w:tc>
          <w:tcPr>
            <w:tcW w:w="12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lastRenderedPageBreak/>
              <w:t>Ініціювати розробку інвестиційного проекту, пов'язаний із програмами будівництва житла, в тому числі соціального та пільго</w:t>
            </w:r>
            <w:r w:rsidRPr="00AC57FC">
              <w:rPr>
                <w:rFonts w:ascii="Calibri" w:eastAsia="Times New Roman" w:hAnsi="Calibri" w:cs="Calibri"/>
                <w:color w:val="000000"/>
                <w:sz w:val="20"/>
                <w:szCs w:val="20"/>
                <w:lang w:eastAsia="ru-RU"/>
              </w:rPr>
              <w:lastRenderedPageBreak/>
              <w:t>вого кредитування</w:t>
            </w:r>
          </w:p>
        </w:tc>
        <w:tc>
          <w:tcPr>
            <w:tcW w:w="1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lastRenderedPageBreak/>
              <w:t>Ініціювати широке обговорення основних параметрів інвестиційного проекту із залученням громади,  ОМС  та стейкхолдерів</w:t>
            </w:r>
          </w:p>
        </w:tc>
        <w:tc>
          <w:tcPr>
            <w:tcW w:w="1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Фіналізація проекту програми будівництва соціального житла та житла для ВПО в Коломийській громаді</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 xml:space="preserve">Подати звернень до державних органів щодо будівництва соціального житла та житла для ВПО в Коломийській </w:t>
            </w:r>
            <w:r w:rsidRPr="00AC57FC">
              <w:rPr>
                <w:rFonts w:ascii="Calibri" w:eastAsia="Times New Roman" w:hAnsi="Calibri" w:cs="Calibri"/>
                <w:color w:val="000000"/>
                <w:sz w:val="20"/>
                <w:szCs w:val="20"/>
                <w:lang w:eastAsia="ru-RU"/>
              </w:rPr>
              <w:lastRenderedPageBreak/>
              <w:t>громаді</w:t>
            </w:r>
          </w:p>
        </w:tc>
        <w:tc>
          <w:tcPr>
            <w:tcW w:w="130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lastRenderedPageBreak/>
              <w:t>1 інвестиційний проект</w:t>
            </w:r>
          </w:p>
        </w:tc>
        <w:tc>
          <w:tcPr>
            <w:tcW w:w="139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r>
      <w:tr w:rsidR="00AC57FC" w:rsidRPr="00AC57FC" w:rsidTr="00AC57FC">
        <w:trPr>
          <w:trHeight w:val="2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Посилення спроможності до написання інвестиційних проектів</w:t>
            </w:r>
          </w:p>
        </w:tc>
        <w:tc>
          <w:tcPr>
            <w:tcW w:w="12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3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r>
    </w:tbl>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Стратегічний напрям: </w:t>
      </w:r>
      <w:r w:rsidRPr="00AC57FC">
        <w:rPr>
          <w:rFonts w:ascii="Calibri" w:eastAsia="Times New Roman" w:hAnsi="Calibri" w:cs="Calibri"/>
          <w:b/>
          <w:bCs/>
          <w:i/>
          <w:iCs/>
          <w:color w:val="000000"/>
          <w:sz w:val="24"/>
          <w:szCs w:val="24"/>
          <w:lang w:eastAsia="ru-RU"/>
        </w:rPr>
        <w:t>Інформаційно-консультативна робота</w:t>
      </w:r>
    </w:p>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Мета:</w:t>
      </w:r>
      <w:r w:rsidRPr="00AC57FC">
        <w:rPr>
          <w:rFonts w:ascii="Calibri" w:eastAsia="Times New Roman" w:hAnsi="Calibri" w:cs="Calibri"/>
          <w:color w:val="000000"/>
          <w:sz w:val="24"/>
          <w:szCs w:val="24"/>
          <w:lang w:eastAsia="ru-RU"/>
        </w:rPr>
        <w:t> поширювати інформацію про діяльність Ради для забезпечення реалізації прав та підтримки інтересів ВПО</w:t>
      </w:r>
    </w:p>
    <w:tbl>
      <w:tblPr>
        <w:tblW w:w="0" w:type="auto"/>
        <w:tblCellMar>
          <w:top w:w="15" w:type="dxa"/>
          <w:left w:w="15" w:type="dxa"/>
          <w:bottom w:w="15" w:type="dxa"/>
          <w:right w:w="15" w:type="dxa"/>
        </w:tblCellMar>
        <w:tblLook w:val="04A0" w:firstRow="1" w:lastRow="0" w:firstColumn="1" w:lastColumn="0" w:noHBand="0" w:noVBand="1"/>
      </w:tblPr>
      <w:tblGrid>
        <w:gridCol w:w="1114"/>
        <w:gridCol w:w="711"/>
        <w:gridCol w:w="681"/>
        <w:gridCol w:w="767"/>
        <w:gridCol w:w="999"/>
        <w:gridCol w:w="999"/>
        <w:gridCol w:w="877"/>
        <w:gridCol w:w="999"/>
        <w:gridCol w:w="404"/>
        <w:gridCol w:w="967"/>
        <w:gridCol w:w="817"/>
      </w:tblGrid>
      <w:tr w:rsidR="00AC57FC" w:rsidRPr="00AC57FC" w:rsidTr="00AC57FC">
        <w:trPr>
          <w:trHeight w:val="200"/>
        </w:trPr>
        <w:tc>
          <w:tcPr>
            <w:tcW w:w="158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Складові напряму</w:t>
            </w:r>
          </w:p>
        </w:tc>
        <w:tc>
          <w:tcPr>
            <w:tcW w:w="10130"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Завдання щодо реалізації стратегічного напряму</w:t>
            </w:r>
          </w:p>
        </w:tc>
        <w:tc>
          <w:tcPr>
            <w:tcW w:w="151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Індикатори</w:t>
            </w:r>
          </w:p>
        </w:tc>
        <w:tc>
          <w:tcPr>
            <w:tcW w:w="131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Відповідальні</w:t>
            </w:r>
          </w:p>
        </w:tc>
      </w:tr>
      <w:tr w:rsidR="00AC57FC" w:rsidRPr="00AC57FC" w:rsidTr="00AC57FC">
        <w:trPr>
          <w:trHeight w:val="2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247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2023</w:t>
            </w:r>
          </w:p>
        </w:tc>
        <w:tc>
          <w:tcPr>
            <w:tcW w:w="492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2024</w:t>
            </w:r>
          </w:p>
        </w:tc>
        <w:tc>
          <w:tcPr>
            <w:tcW w:w="273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2025</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r>
      <w:tr w:rsidR="00AC57FC" w:rsidRPr="00AC57FC" w:rsidTr="00AC57FC">
        <w:trPr>
          <w:trHeight w:val="2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218"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3 кв.</w:t>
            </w:r>
          </w:p>
        </w:tc>
        <w:tc>
          <w:tcPr>
            <w:tcW w:w="1256"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4 кв.</w:t>
            </w:r>
          </w:p>
        </w:tc>
        <w:tc>
          <w:tcPr>
            <w:tcW w:w="1200"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1 кв.</w:t>
            </w:r>
          </w:p>
        </w:tc>
        <w:tc>
          <w:tcPr>
            <w:tcW w:w="1200"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2 кв.</w:t>
            </w:r>
          </w:p>
        </w:tc>
        <w:tc>
          <w:tcPr>
            <w:tcW w:w="1252"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3. кв</w:t>
            </w:r>
          </w:p>
        </w:tc>
        <w:tc>
          <w:tcPr>
            <w:tcW w:w="1270"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4 кв.</w:t>
            </w:r>
          </w:p>
        </w:tc>
        <w:tc>
          <w:tcPr>
            <w:tcW w:w="1420"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1 кв.</w:t>
            </w:r>
          </w:p>
        </w:tc>
        <w:tc>
          <w:tcPr>
            <w:tcW w:w="1316"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2 кв.</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r>
      <w:tr w:rsidR="00AC57FC" w:rsidRPr="00AC57FC" w:rsidTr="00AC57FC">
        <w:tc>
          <w:tcPr>
            <w:tcW w:w="15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i/>
                <w:iCs/>
                <w:color w:val="000000"/>
                <w:sz w:val="24"/>
                <w:szCs w:val="24"/>
                <w:lang w:eastAsia="ru-RU"/>
              </w:rPr>
              <w:t>Інформаційно-комунікаційна діяльність</w:t>
            </w:r>
          </w:p>
        </w:tc>
        <w:tc>
          <w:tcPr>
            <w:tcW w:w="12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Створення сторінки ради ВПО в соціальних мережах</w:t>
            </w:r>
          </w:p>
        </w:tc>
        <w:tc>
          <w:tcPr>
            <w:tcW w:w="12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Проведення публічного звітування про діяльність Ради і її досягнення</w:t>
            </w: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Створення сайту ради ВПО</w:t>
            </w:r>
          </w:p>
        </w:tc>
        <w:tc>
          <w:tcPr>
            <w:tcW w:w="12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2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Впровадження системи надання консультацій та інформації для ВПО та гостей міста</w:t>
            </w:r>
          </w:p>
        </w:tc>
        <w:tc>
          <w:tcPr>
            <w:tcW w:w="1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Проведення публічного звітування про діяльність Ради і її досягнення</w:t>
            </w:r>
          </w:p>
        </w:tc>
        <w:tc>
          <w:tcPr>
            <w:tcW w:w="13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1 сторінка ради ВПО в соціальних мережах</w:t>
            </w:r>
          </w:p>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1 сайт ради ВПО</w:t>
            </w:r>
          </w:p>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1 інформаційна платформа для ВПО та гостей міста</w:t>
            </w:r>
          </w:p>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2 публічних звіти про діяльність Ради і її досягнення</w:t>
            </w:r>
          </w:p>
        </w:tc>
        <w:tc>
          <w:tcPr>
            <w:tcW w:w="1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r>
      <w:tr w:rsidR="00AC57FC" w:rsidRPr="00AC57FC" w:rsidTr="00AC57FC">
        <w:tc>
          <w:tcPr>
            <w:tcW w:w="15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i/>
                <w:iCs/>
                <w:color w:val="000000"/>
                <w:sz w:val="24"/>
                <w:szCs w:val="24"/>
                <w:lang w:eastAsia="ru-RU"/>
              </w:rPr>
              <w:lastRenderedPageBreak/>
              <w:t>Сприяння розвитку системи скоординованого перенаправлення для покращення доступності існуючих в громаді послуг та сервісів для ВПО</w:t>
            </w:r>
          </w:p>
        </w:tc>
        <w:tc>
          <w:tcPr>
            <w:tcW w:w="12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2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створення бази даних про існуючі в громаді послуг, сервіси для ВПО та їх надавачів</w:t>
            </w: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сприяння формуванню домовленостей між ключовими надавачами послуг та сервісів для ВПО про принципи роботи алгоритму скоординованого перенаправлення ВПО</w:t>
            </w:r>
          </w:p>
        </w:tc>
        <w:tc>
          <w:tcPr>
            <w:tcW w:w="12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ініціювання процесу пілотування скоординованого перенаправлення ВПО</w:t>
            </w:r>
          </w:p>
        </w:tc>
        <w:tc>
          <w:tcPr>
            <w:tcW w:w="12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впровадження алгоритму скоординованого перенаправлення ВПО в діяльність партнерів ради ВПО</w:t>
            </w:r>
          </w:p>
        </w:tc>
        <w:tc>
          <w:tcPr>
            <w:tcW w:w="13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сформована база даних про існуючі в громаді послуг, сервіси для ВПО та їх надавачів</w:t>
            </w:r>
          </w:p>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розроблений алгоритм скоординованого перенаправлення ВПО</w:t>
            </w:r>
          </w:p>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shd w:val="clear" w:color="auto" w:fill="FFFF00"/>
                <w:lang w:eastAsia="ru-RU"/>
              </w:rPr>
              <w:t>_ партнерів</w:t>
            </w:r>
            <w:r w:rsidRPr="00AC57FC">
              <w:rPr>
                <w:rFonts w:ascii="Calibri" w:eastAsia="Times New Roman" w:hAnsi="Calibri" w:cs="Calibri"/>
                <w:color w:val="000000"/>
                <w:sz w:val="20"/>
                <w:szCs w:val="20"/>
                <w:lang w:eastAsia="ru-RU"/>
              </w:rPr>
              <w:t> ради ВПО використовують алгоритм скоординованого перенаправлення ВПО</w:t>
            </w:r>
          </w:p>
        </w:tc>
        <w:tc>
          <w:tcPr>
            <w:tcW w:w="1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r>
    </w:tbl>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Стратегічний напрям: </w:t>
      </w:r>
      <w:r w:rsidRPr="00AC57FC">
        <w:rPr>
          <w:rFonts w:ascii="Calibri" w:eastAsia="Times New Roman" w:hAnsi="Calibri" w:cs="Calibri"/>
          <w:b/>
          <w:bCs/>
          <w:i/>
          <w:iCs/>
          <w:color w:val="000000"/>
          <w:sz w:val="24"/>
          <w:szCs w:val="24"/>
          <w:lang w:eastAsia="ru-RU"/>
        </w:rPr>
        <w:t>Сприяння забезпеченню ВПО гідним житлом для середньострокового та довгострокового проживання</w:t>
      </w:r>
    </w:p>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Мета:</w:t>
      </w:r>
      <w:r w:rsidRPr="00AC57FC">
        <w:rPr>
          <w:rFonts w:ascii="Calibri" w:eastAsia="Times New Roman" w:hAnsi="Calibri" w:cs="Calibri"/>
          <w:color w:val="000000"/>
          <w:sz w:val="24"/>
          <w:szCs w:val="24"/>
          <w:lang w:eastAsia="ru-RU"/>
        </w:rPr>
        <w:t> сприяти реалізації програм і ініціатив, що спрямовані на забезпечення житлом і покращення умов проживання ВПО у Коломийській територіальній громаді</w:t>
      </w:r>
    </w:p>
    <w:tbl>
      <w:tblPr>
        <w:tblW w:w="0" w:type="auto"/>
        <w:tblCellMar>
          <w:top w:w="15" w:type="dxa"/>
          <w:left w:w="15" w:type="dxa"/>
          <w:bottom w:w="15" w:type="dxa"/>
          <w:right w:w="15" w:type="dxa"/>
        </w:tblCellMar>
        <w:tblLook w:val="04A0" w:firstRow="1" w:lastRow="0" w:firstColumn="1" w:lastColumn="0" w:noHBand="0" w:noVBand="1"/>
      </w:tblPr>
      <w:tblGrid>
        <w:gridCol w:w="1374"/>
        <w:gridCol w:w="474"/>
        <w:gridCol w:w="474"/>
        <w:gridCol w:w="475"/>
        <w:gridCol w:w="1338"/>
        <w:gridCol w:w="433"/>
        <w:gridCol w:w="475"/>
        <w:gridCol w:w="475"/>
        <w:gridCol w:w="1338"/>
        <w:gridCol w:w="1323"/>
        <w:gridCol w:w="1156"/>
      </w:tblGrid>
      <w:tr w:rsidR="00AC57FC" w:rsidRPr="00AC57FC" w:rsidTr="00AC57FC">
        <w:trPr>
          <w:trHeight w:val="200"/>
        </w:trPr>
        <w:tc>
          <w:tcPr>
            <w:tcW w:w="15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Складові напряму</w:t>
            </w:r>
          </w:p>
        </w:tc>
        <w:tc>
          <w:tcPr>
            <w:tcW w:w="10220"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Завдання щодо реалізації стратегічного напряму</w:t>
            </w:r>
          </w:p>
        </w:tc>
        <w:tc>
          <w:tcPr>
            <w:tcW w:w="148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Індикатори</w:t>
            </w:r>
          </w:p>
        </w:tc>
        <w:tc>
          <w:tcPr>
            <w:tcW w:w="133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Відповідальні</w:t>
            </w:r>
          </w:p>
        </w:tc>
      </w:tr>
      <w:tr w:rsidR="00AC57FC" w:rsidRPr="00AC57FC" w:rsidTr="00AC57FC">
        <w:trPr>
          <w:trHeight w:val="2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256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2023</w:t>
            </w:r>
          </w:p>
        </w:tc>
        <w:tc>
          <w:tcPr>
            <w:tcW w:w="4924"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2024</w:t>
            </w:r>
          </w:p>
        </w:tc>
        <w:tc>
          <w:tcPr>
            <w:tcW w:w="273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2025</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r>
      <w:tr w:rsidR="00AC57FC" w:rsidRPr="00AC57FC" w:rsidTr="00AC57FC">
        <w:trPr>
          <w:trHeight w:val="2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536"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3 кв.</w:t>
            </w:r>
          </w:p>
        </w:tc>
        <w:tc>
          <w:tcPr>
            <w:tcW w:w="1026"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4 кв.</w:t>
            </w:r>
          </w:p>
        </w:tc>
        <w:tc>
          <w:tcPr>
            <w:tcW w:w="1100"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1 кв.</w:t>
            </w:r>
          </w:p>
        </w:tc>
        <w:tc>
          <w:tcPr>
            <w:tcW w:w="1276"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2 кв.</w:t>
            </w:r>
          </w:p>
        </w:tc>
        <w:tc>
          <w:tcPr>
            <w:tcW w:w="1340"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3. кв</w:t>
            </w:r>
          </w:p>
        </w:tc>
        <w:tc>
          <w:tcPr>
            <w:tcW w:w="1208"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4 кв.</w:t>
            </w:r>
          </w:p>
        </w:tc>
        <w:tc>
          <w:tcPr>
            <w:tcW w:w="1278"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1 кв.</w:t>
            </w:r>
          </w:p>
        </w:tc>
        <w:tc>
          <w:tcPr>
            <w:tcW w:w="1456"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2 кв.</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r>
      <w:tr w:rsidR="00AC57FC" w:rsidRPr="00AC57FC" w:rsidTr="00AC57FC">
        <w:tc>
          <w:tcPr>
            <w:tcW w:w="1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i/>
                <w:iCs/>
                <w:color w:val="000000"/>
                <w:sz w:val="24"/>
                <w:szCs w:val="24"/>
                <w:lang w:eastAsia="ru-RU"/>
              </w:rPr>
              <w:t xml:space="preserve">Моніторинг ситуації із станом забезпечення ВПО гідними </w:t>
            </w:r>
            <w:r w:rsidRPr="00AC57FC">
              <w:rPr>
                <w:rFonts w:ascii="Calibri" w:eastAsia="Times New Roman" w:hAnsi="Calibri" w:cs="Calibri"/>
                <w:i/>
                <w:iCs/>
                <w:color w:val="000000"/>
                <w:sz w:val="24"/>
                <w:szCs w:val="24"/>
                <w:lang w:eastAsia="ru-RU"/>
              </w:rPr>
              <w:lastRenderedPageBreak/>
              <w:t>умовами проживання</w:t>
            </w:r>
          </w:p>
        </w:tc>
        <w:tc>
          <w:tcPr>
            <w:tcW w:w="1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1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Дослідження житлових потреб/проблем</w:t>
            </w:r>
          </w:p>
        </w:tc>
        <w:tc>
          <w:tcPr>
            <w:tcW w:w="1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4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Дослідження житлових потреб/проблем</w:t>
            </w:r>
          </w:p>
        </w:tc>
        <w:tc>
          <w:tcPr>
            <w:tcW w:w="14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2 дослідження житлових потреб/проблем</w:t>
            </w:r>
          </w:p>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 </w:t>
            </w:r>
          </w:p>
        </w:tc>
        <w:tc>
          <w:tcPr>
            <w:tcW w:w="13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r>
      <w:tr w:rsidR="00AC57FC" w:rsidRPr="00AC57FC" w:rsidTr="00AC57FC">
        <w:tc>
          <w:tcPr>
            <w:tcW w:w="1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i/>
                <w:iCs/>
                <w:color w:val="000000"/>
                <w:sz w:val="24"/>
                <w:szCs w:val="24"/>
                <w:lang w:eastAsia="ru-RU"/>
              </w:rPr>
              <w:t>Сприяння в забезпеченні ВПО соціальним житлом</w:t>
            </w:r>
          </w:p>
        </w:tc>
        <w:tc>
          <w:tcPr>
            <w:tcW w:w="1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1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4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4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Існує декілька альтернативних рішень щодо забезпечення житлом ВПО</w:t>
            </w:r>
          </w:p>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ВПО активно включені у рішення даної проблеми</w:t>
            </w:r>
          </w:p>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ВПО використовують інструменти адвокації</w:t>
            </w:r>
          </w:p>
        </w:tc>
        <w:tc>
          <w:tcPr>
            <w:tcW w:w="13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r>
      <w:tr w:rsidR="00AC57FC" w:rsidRPr="00AC57FC" w:rsidTr="00AC57FC">
        <w:tc>
          <w:tcPr>
            <w:tcW w:w="1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i/>
                <w:iCs/>
                <w:color w:val="000000"/>
                <w:sz w:val="24"/>
                <w:szCs w:val="24"/>
                <w:lang w:eastAsia="ru-RU"/>
              </w:rPr>
              <w:t>Сприяння розвитку програм будівництва та пільгового кредитування</w:t>
            </w:r>
          </w:p>
        </w:tc>
        <w:tc>
          <w:tcPr>
            <w:tcW w:w="1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1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4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4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3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r>
      <w:tr w:rsidR="00AC57FC" w:rsidRPr="00AC57FC" w:rsidTr="00AC57FC">
        <w:tc>
          <w:tcPr>
            <w:tcW w:w="1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i/>
                <w:iCs/>
                <w:color w:val="000000"/>
                <w:sz w:val="24"/>
                <w:szCs w:val="24"/>
                <w:lang w:eastAsia="ru-RU"/>
              </w:rPr>
              <w:t>Сприяння ВПО в покращенні умов проживання в наявному місці перебування</w:t>
            </w:r>
          </w:p>
        </w:tc>
        <w:tc>
          <w:tcPr>
            <w:tcW w:w="1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1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4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4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3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r>
    </w:tbl>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Операційний план на перший рік</w:t>
      </w:r>
    </w:p>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2023-2024 рр.</w:t>
      </w:r>
    </w:p>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Стратегічний напрям:</w:t>
      </w:r>
      <w:r w:rsidRPr="00AC57FC">
        <w:rPr>
          <w:rFonts w:ascii="Calibri" w:eastAsia="Times New Roman" w:hAnsi="Calibri" w:cs="Calibri"/>
          <w:color w:val="000000"/>
          <w:sz w:val="24"/>
          <w:szCs w:val="24"/>
          <w:lang w:eastAsia="ru-RU"/>
        </w:rPr>
        <w:t> </w:t>
      </w:r>
      <w:r w:rsidRPr="00AC57FC">
        <w:rPr>
          <w:rFonts w:ascii="Calibri" w:eastAsia="Times New Roman" w:hAnsi="Calibri" w:cs="Calibri"/>
          <w:b/>
          <w:bCs/>
          <w:i/>
          <w:iCs/>
          <w:color w:val="000000"/>
          <w:sz w:val="24"/>
          <w:szCs w:val="24"/>
          <w:lang w:eastAsia="ru-RU"/>
        </w:rPr>
        <w:t>Дослідження та аналіз потреб ВПО</w:t>
      </w:r>
    </w:p>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Мета:</w:t>
      </w:r>
      <w:r w:rsidRPr="00AC57FC">
        <w:rPr>
          <w:rFonts w:ascii="Calibri" w:eastAsia="Times New Roman" w:hAnsi="Calibri" w:cs="Calibri"/>
          <w:color w:val="000000"/>
          <w:sz w:val="24"/>
          <w:szCs w:val="24"/>
          <w:lang w:eastAsia="ru-RU"/>
        </w:rPr>
        <w:t> визначити та проаналізувати основні проблеми та потреби ВПО для формування пропозицій щодо їх вирішення, адресованих ОМС,  органам державної влади та представникам громадянського суспільства</w:t>
      </w:r>
    </w:p>
    <w:tbl>
      <w:tblPr>
        <w:tblW w:w="0" w:type="auto"/>
        <w:tblInd w:w="-210" w:type="dxa"/>
        <w:tblCellMar>
          <w:top w:w="15" w:type="dxa"/>
          <w:left w:w="15" w:type="dxa"/>
          <w:bottom w:w="15" w:type="dxa"/>
          <w:right w:w="15" w:type="dxa"/>
        </w:tblCellMar>
        <w:tblLook w:val="04A0" w:firstRow="1" w:lastRow="0" w:firstColumn="1" w:lastColumn="0" w:noHBand="0" w:noVBand="1"/>
      </w:tblPr>
      <w:tblGrid>
        <w:gridCol w:w="805"/>
        <w:gridCol w:w="798"/>
        <w:gridCol w:w="593"/>
        <w:gridCol w:w="633"/>
        <w:gridCol w:w="607"/>
        <w:gridCol w:w="637"/>
        <w:gridCol w:w="589"/>
        <w:gridCol w:w="519"/>
        <w:gridCol w:w="526"/>
        <w:gridCol w:w="638"/>
        <w:gridCol w:w="560"/>
        <w:gridCol w:w="586"/>
        <w:gridCol w:w="595"/>
        <w:gridCol w:w="559"/>
        <w:gridCol w:w="900"/>
      </w:tblGrid>
      <w:tr w:rsidR="00AC57FC" w:rsidRPr="00AC57FC" w:rsidTr="00AC57FC">
        <w:trPr>
          <w:trHeight w:val="200"/>
        </w:trPr>
        <w:tc>
          <w:tcPr>
            <w:tcW w:w="109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Складові напряму</w:t>
            </w:r>
          </w:p>
        </w:tc>
        <w:tc>
          <w:tcPr>
            <w:tcW w:w="151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 xml:space="preserve">Завдання щодо реалізації стратегічного </w:t>
            </w:r>
            <w:r w:rsidRPr="00AC57FC">
              <w:rPr>
                <w:rFonts w:ascii="Calibri" w:eastAsia="Times New Roman" w:hAnsi="Calibri" w:cs="Calibri"/>
                <w:b/>
                <w:bCs/>
                <w:color w:val="000000"/>
                <w:sz w:val="20"/>
                <w:szCs w:val="20"/>
                <w:lang w:eastAsia="ru-RU"/>
              </w:rPr>
              <w:lastRenderedPageBreak/>
              <w:t>напряму</w:t>
            </w:r>
          </w:p>
        </w:tc>
        <w:tc>
          <w:tcPr>
            <w:tcW w:w="5084"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lastRenderedPageBreak/>
              <w:t>2023</w:t>
            </w:r>
          </w:p>
        </w:tc>
        <w:tc>
          <w:tcPr>
            <w:tcW w:w="6404"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2024</w:t>
            </w:r>
          </w:p>
        </w:tc>
        <w:tc>
          <w:tcPr>
            <w:tcW w:w="12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Показники</w:t>
            </w:r>
          </w:p>
        </w:tc>
      </w:tr>
      <w:tr w:rsidR="00AC57FC" w:rsidRPr="00AC57FC" w:rsidTr="00AC57F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004"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серпень</w:t>
            </w:r>
          </w:p>
        </w:tc>
        <w:tc>
          <w:tcPr>
            <w:tcW w:w="1050"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вересень</w:t>
            </w:r>
          </w:p>
        </w:tc>
        <w:tc>
          <w:tcPr>
            <w:tcW w:w="1004"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жовтень</w:t>
            </w:r>
          </w:p>
        </w:tc>
        <w:tc>
          <w:tcPr>
            <w:tcW w:w="1050"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листопад</w:t>
            </w:r>
          </w:p>
        </w:tc>
        <w:tc>
          <w:tcPr>
            <w:tcW w:w="976"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грудень</w:t>
            </w:r>
          </w:p>
        </w:tc>
        <w:tc>
          <w:tcPr>
            <w:tcW w:w="796"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січень</w:t>
            </w:r>
          </w:p>
        </w:tc>
        <w:tc>
          <w:tcPr>
            <w:tcW w:w="884"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лютий</w:t>
            </w:r>
          </w:p>
        </w:tc>
        <w:tc>
          <w:tcPr>
            <w:tcW w:w="1036"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березень</w:t>
            </w:r>
          </w:p>
        </w:tc>
        <w:tc>
          <w:tcPr>
            <w:tcW w:w="884"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квітень</w:t>
            </w:r>
          </w:p>
        </w:tc>
        <w:tc>
          <w:tcPr>
            <w:tcW w:w="944"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травень</w:t>
            </w:r>
          </w:p>
        </w:tc>
        <w:tc>
          <w:tcPr>
            <w:tcW w:w="960"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червень</w:t>
            </w:r>
          </w:p>
        </w:tc>
        <w:tc>
          <w:tcPr>
            <w:tcW w:w="900"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липень</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r>
      <w:tr w:rsidR="00AC57FC" w:rsidRPr="00AC57FC" w:rsidTr="00AC57FC">
        <w:trPr>
          <w:trHeight w:val="180"/>
        </w:trPr>
        <w:tc>
          <w:tcPr>
            <w:tcW w:w="109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Підтримка діалогу із ВПО</w:t>
            </w:r>
          </w:p>
        </w:tc>
        <w:tc>
          <w:tcPr>
            <w:tcW w:w="1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Створення майданчику для діалогу</w:t>
            </w: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79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3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lang w:eastAsia="ru-RU"/>
              </w:rPr>
              <w:t>Жодне рішення про ВПО не приймається без участі ВПО</w:t>
            </w:r>
          </w:p>
        </w:tc>
      </w:tr>
      <w:tr w:rsidR="00AC57FC" w:rsidRPr="00AC57FC" w:rsidTr="00AC57FC">
        <w:trPr>
          <w:trHeight w:val="2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Підтримка роботи майданчику для діалогу (проведення діалогових сесій)</w:t>
            </w: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4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6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0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shd w:val="clear" w:color="auto" w:fill="FFFF00"/>
                <w:lang w:eastAsia="ru-RU"/>
              </w:rPr>
              <w:t>__ діалогових</w:t>
            </w:r>
            <w:r w:rsidRPr="00AC57FC">
              <w:rPr>
                <w:rFonts w:ascii="Calibri" w:eastAsia="Times New Roman" w:hAnsi="Calibri" w:cs="Calibri"/>
                <w:color w:val="000000"/>
                <w:sz w:val="20"/>
                <w:szCs w:val="20"/>
                <w:lang w:eastAsia="ru-RU"/>
              </w:rPr>
              <w:t> сесій</w:t>
            </w:r>
          </w:p>
        </w:tc>
      </w:tr>
      <w:tr w:rsidR="00AC57FC" w:rsidRPr="00AC57FC" w:rsidTr="00AC57FC">
        <w:trPr>
          <w:trHeight w:val="180"/>
        </w:trPr>
        <w:tc>
          <w:tcPr>
            <w:tcW w:w="109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Опитування та систематизація отриманої інформації</w:t>
            </w:r>
          </w:p>
        </w:tc>
        <w:tc>
          <w:tcPr>
            <w:tcW w:w="1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Напрацювання інструментів та методології моніторингу</w:t>
            </w: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05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0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5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7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lang w:eastAsia="ru-RU"/>
              </w:rPr>
              <w:t>Напрацьовано інструменти та методологію моніторингу</w:t>
            </w:r>
          </w:p>
        </w:tc>
      </w:tr>
      <w:tr w:rsidR="00AC57FC" w:rsidRPr="00AC57FC" w:rsidTr="00AC57FC">
        <w:trPr>
          <w:trHeight w:val="1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Дослідження нагальних потреб ВПО</w:t>
            </w: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0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5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7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lang w:eastAsia="ru-RU"/>
              </w:rPr>
              <w:t>Проведено 1 дослідження, яке описано в аналітичному звіті із рекомендаціями</w:t>
            </w:r>
          </w:p>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shd w:val="clear" w:color="auto" w:fill="FFFF00"/>
                <w:lang w:eastAsia="ru-RU"/>
              </w:rPr>
              <w:t>__ (кількість) </w:t>
            </w:r>
            <w:r w:rsidRPr="00AC57FC">
              <w:rPr>
                <w:rFonts w:ascii="Calibri" w:eastAsia="Times New Roman" w:hAnsi="Calibri" w:cs="Calibri"/>
                <w:color w:val="000000"/>
                <w:sz w:val="18"/>
                <w:szCs w:val="18"/>
                <w:lang w:eastAsia="ru-RU"/>
              </w:rPr>
              <w:t>ВПО, що пройшли опитування</w:t>
            </w:r>
          </w:p>
        </w:tc>
      </w:tr>
      <w:tr w:rsidR="00AC57FC" w:rsidRPr="00AC57FC" w:rsidTr="00AC57FC">
        <w:trPr>
          <w:trHeight w:val="1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Дослідження потреб в інклюзії</w:t>
            </w: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4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6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lang w:eastAsia="ru-RU"/>
              </w:rPr>
              <w:t>Проведено 1 дослідження, яке описано в аналітичному звіті із рекомендаціями</w:t>
            </w:r>
          </w:p>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shd w:val="clear" w:color="auto" w:fill="FFFF00"/>
                <w:lang w:eastAsia="ru-RU"/>
              </w:rPr>
              <w:lastRenderedPageBreak/>
              <w:t>__ (кількість) </w:t>
            </w:r>
            <w:r w:rsidRPr="00AC57FC">
              <w:rPr>
                <w:rFonts w:ascii="Calibri" w:eastAsia="Times New Roman" w:hAnsi="Calibri" w:cs="Calibri"/>
                <w:color w:val="000000"/>
                <w:sz w:val="18"/>
                <w:szCs w:val="18"/>
                <w:lang w:eastAsia="ru-RU"/>
              </w:rPr>
              <w:t>ВПО, що пройшли опитування</w:t>
            </w:r>
          </w:p>
        </w:tc>
      </w:tr>
      <w:tr w:rsidR="00AC57FC" w:rsidRPr="00AC57FC" w:rsidTr="00AC57FC">
        <w:tc>
          <w:tcPr>
            <w:tcW w:w="1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lastRenderedPageBreak/>
              <w:t>Підтримка зворотного зв'язку</w:t>
            </w:r>
          </w:p>
        </w:tc>
        <w:tc>
          <w:tcPr>
            <w:tcW w:w="1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Впровадження інструментів зворотного зв'язку щодо діяльності ради ВПО та рішень, які вона ініціює</w:t>
            </w: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0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shd w:val="clear" w:color="auto" w:fill="FFFF00"/>
                <w:lang w:eastAsia="ru-RU"/>
              </w:rPr>
              <w:t>__ (кількість) ВПО , </w:t>
            </w:r>
            <w:r w:rsidRPr="00AC57FC">
              <w:rPr>
                <w:rFonts w:ascii="Calibri" w:eastAsia="Times New Roman" w:hAnsi="Calibri" w:cs="Calibri"/>
                <w:color w:val="000000"/>
                <w:sz w:val="18"/>
                <w:szCs w:val="18"/>
                <w:lang w:eastAsia="ru-RU"/>
              </w:rPr>
              <w:t>що надали зворотній зв'язок у вигляді коментарів та пропозицій</w:t>
            </w:r>
          </w:p>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shd w:val="clear" w:color="auto" w:fill="FFFF00"/>
                <w:lang w:eastAsia="ru-RU"/>
              </w:rPr>
              <w:t>_%</w:t>
            </w:r>
            <w:r w:rsidRPr="00AC57FC">
              <w:rPr>
                <w:rFonts w:ascii="Calibri" w:eastAsia="Times New Roman" w:hAnsi="Calibri" w:cs="Calibri"/>
                <w:color w:val="000000"/>
                <w:sz w:val="18"/>
                <w:szCs w:val="18"/>
                <w:lang w:eastAsia="ru-RU"/>
              </w:rPr>
              <w:t> задоволеності діяльністю ради ВПО</w:t>
            </w:r>
          </w:p>
        </w:tc>
      </w:tr>
    </w:tbl>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Стратегічний напрям: </w:t>
      </w:r>
      <w:r w:rsidRPr="00AC57FC">
        <w:rPr>
          <w:rFonts w:ascii="Calibri" w:eastAsia="Times New Roman" w:hAnsi="Calibri" w:cs="Calibri"/>
          <w:b/>
          <w:bCs/>
          <w:i/>
          <w:iCs/>
          <w:color w:val="000000"/>
          <w:sz w:val="24"/>
          <w:szCs w:val="24"/>
          <w:lang w:eastAsia="ru-RU"/>
        </w:rPr>
        <w:t>Сприяння професійній самореалізації ВПО</w:t>
      </w:r>
    </w:p>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Мета: </w:t>
      </w:r>
      <w:r w:rsidRPr="00AC57FC">
        <w:rPr>
          <w:rFonts w:ascii="Calibri" w:eastAsia="Times New Roman" w:hAnsi="Calibri" w:cs="Calibri"/>
          <w:color w:val="000000"/>
          <w:sz w:val="24"/>
          <w:szCs w:val="24"/>
          <w:lang w:eastAsia="ru-RU"/>
        </w:rPr>
        <w:t>створити умови за підтримки зацікавлених сторін щодо розширення можливостей у працевлаштуванні і розвитку власної ініціативи внутрішньо переміщених осіб</w:t>
      </w:r>
    </w:p>
    <w:tbl>
      <w:tblPr>
        <w:tblW w:w="0" w:type="auto"/>
        <w:tblInd w:w="-210" w:type="dxa"/>
        <w:tblCellMar>
          <w:top w:w="15" w:type="dxa"/>
          <w:left w:w="15" w:type="dxa"/>
          <w:bottom w:w="15" w:type="dxa"/>
          <w:right w:w="15" w:type="dxa"/>
        </w:tblCellMar>
        <w:tblLook w:val="04A0" w:firstRow="1" w:lastRow="0" w:firstColumn="1" w:lastColumn="0" w:noHBand="0" w:noVBand="1"/>
      </w:tblPr>
      <w:tblGrid>
        <w:gridCol w:w="836"/>
        <w:gridCol w:w="1373"/>
        <w:gridCol w:w="539"/>
        <w:gridCol w:w="572"/>
        <w:gridCol w:w="551"/>
        <w:gridCol w:w="575"/>
        <w:gridCol w:w="535"/>
        <w:gridCol w:w="477"/>
        <w:gridCol w:w="483"/>
        <w:gridCol w:w="576"/>
        <w:gridCol w:w="512"/>
        <w:gridCol w:w="533"/>
        <w:gridCol w:w="541"/>
        <w:gridCol w:w="511"/>
        <w:gridCol w:w="931"/>
      </w:tblGrid>
      <w:tr w:rsidR="00AC57FC" w:rsidRPr="00AC57FC" w:rsidTr="00AC57FC">
        <w:trPr>
          <w:trHeight w:val="200"/>
        </w:trPr>
        <w:tc>
          <w:tcPr>
            <w:tcW w:w="109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Складові напряму</w:t>
            </w:r>
          </w:p>
        </w:tc>
        <w:tc>
          <w:tcPr>
            <w:tcW w:w="151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Завдання щодо реалізації стратегічного напряму</w:t>
            </w:r>
          </w:p>
        </w:tc>
        <w:tc>
          <w:tcPr>
            <w:tcW w:w="5084"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2023</w:t>
            </w:r>
          </w:p>
        </w:tc>
        <w:tc>
          <w:tcPr>
            <w:tcW w:w="6404"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2024</w:t>
            </w:r>
          </w:p>
        </w:tc>
        <w:tc>
          <w:tcPr>
            <w:tcW w:w="12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Показники</w:t>
            </w:r>
          </w:p>
        </w:tc>
      </w:tr>
      <w:tr w:rsidR="00AC57FC" w:rsidRPr="00AC57FC" w:rsidTr="00AC57F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004"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серпень</w:t>
            </w:r>
          </w:p>
        </w:tc>
        <w:tc>
          <w:tcPr>
            <w:tcW w:w="1050"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вересень</w:t>
            </w:r>
          </w:p>
        </w:tc>
        <w:tc>
          <w:tcPr>
            <w:tcW w:w="1004"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жовтень</w:t>
            </w:r>
          </w:p>
        </w:tc>
        <w:tc>
          <w:tcPr>
            <w:tcW w:w="1050"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листопад</w:t>
            </w:r>
          </w:p>
        </w:tc>
        <w:tc>
          <w:tcPr>
            <w:tcW w:w="976"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грудень</w:t>
            </w:r>
          </w:p>
        </w:tc>
        <w:tc>
          <w:tcPr>
            <w:tcW w:w="796"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січень</w:t>
            </w:r>
          </w:p>
        </w:tc>
        <w:tc>
          <w:tcPr>
            <w:tcW w:w="884"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лютий</w:t>
            </w:r>
          </w:p>
        </w:tc>
        <w:tc>
          <w:tcPr>
            <w:tcW w:w="1036"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березень</w:t>
            </w:r>
          </w:p>
        </w:tc>
        <w:tc>
          <w:tcPr>
            <w:tcW w:w="884"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квітень</w:t>
            </w:r>
          </w:p>
        </w:tc>
        <w:tc>
          <w:tcPr>
            <w:tcW w:w="944"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травень</w:t>
            </w:r>
          </w:p>
        </w:tc>
        <w:tc>
          <w:tcPr>
            <w:tcW w:w="960"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червень</w:t>
            </w:r>
          </w:p>
        </w:tc>
        <w:tc>
          <w:tcPr>
            <w:tcW w:w="900"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липень</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r>
      <w:tr w:rsidR="00AC57FC" w:rsidRPr="00AC57FC" w:rsidTr="00AC57FC">
        <w:trPr>
          <w:trHeight w:val="180"/>
        </w:trPr>
        <w:tc>
          <w:tcPr>
            <w:tcW w:w="109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Моніторинг ситуації із зайнятістю ВПО</w:t>
            </w:r>
          </w:p>
        </w:tc>
        <w:tc>
          <w:tcPr>
            <w:tcW w:w="1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Створення ініціативної групи для дослідження стану ринку праці</w:t>
            </w: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0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5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7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lang w:eastAsia="ru-RU"/>
              </w:rPr>
              <w:t>1 ініціативна група</w:t>
            </w:r>
          </w:p>
        </w:tc>
      </w:tr>
      <w:tr w:rsidR="00AC57FC" w:rsidRPr="00AC57FC" w:rsidTr="00AC57FC">
        <w:trPr>
          <w:trHeight w:val="1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Напрацювання інструментів та методології моніторингу</w:t>
            </w: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4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6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lang w:eastAsia="ru-RU"/>
              </w:rPr>
              <w:t>Напрацювано інструментів та методології моніторингу</w:t>
            </w:r>
          </w:p>
        </w:tc>
      </w:tr>
      <w:tr w:rsidR="00AC57FC" w:rsidRPr="00AC57FC" w:rsidTr="00AC57FC">
        <w:trPr>
          <w:trHeight w:val="1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Дослідження потреб у працевлаштуванні/перекваліфікації</w:t>
            </w: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0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lang w:eastAsia="ru-RU"/>
              </w:rPr>
              <w:t>Проведено 1 опитування</w:t>
            </w:r>
          </w:p>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shd w:val="clear" w:color="auto" w:fill="FFFF00"/>
                <w:lang w:eastAsia="ru-RU"/>
              </w:rPr>
              <w:t>__ (кількість) </w:t>
            </w:r>
            <w:r w:rsidRPr="00AC57FC">
              <w:rPr>
                <w:rFonts w:ascii="Calibri" w:eastAsia="Times New Roman" w:hAnsi="Calibri" w:cs="Calibri"/>
                <w:color w:val="000000"/>
                <w:sz w:val="18"/>
                <w:szCs w:val="18"/>
                <w:lang w:eastAsia="ru-RU"/>
              </w:rPr>
              <w:t>ВПО, що пройшли опитування</w:t>
            </w:r>
          </w:p>
        </w:tc>
      </w:tr>
      <w:tr w:rsidR="00AC57FC" w:rsidRPr="00AC57FC" w:rsidTr="00AC57FC">
        <w:trPr>
          <w:trHeight w:val="180"/>
        </w:trPr>
        <w:tc>
          <w:tcPr>
            <w:tcW w:w="109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 xml:space="preserve">Розвиток ВПО з </w:t>
            </w:r>
            <w:r w:rsidRPr="00AC57FC">
              <w:rPr>
                <w:rFonts w:ascii="Calibri" w:eastAsia="Times New Roman" w:hAnsi="Calibri" w:cs="Calibri"/>
                <w:b/>
                <w:bCs/>
                <w:color w:val="000000"/>
                <w:sz w:val="18"/>
                <w:szCs w:val="18"/>
                <w:lang w:eastAsia="ru-RU"/>
              </w:rPr>
              <w:lastRenderedPageBreak/>
              <w:t>акцентом на підвищення кваліфікації та перепрофілювання</w:t>
            </w:r>
          </w:p>
        </w:tc>
        <w:tc>
          <w:tcPr>
            <w:tcW w:w="1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lastRenderedPageBreak/>
              <w:t>Створення каналу комунікації</w:t>
            </w:r>
          </w:p>
        </w:tc>
        <w:tc>
          <w:tcPr>
            <w:tcW w:w="100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05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lang w:eastAsia="ru-RU"/>
              </w:rPr>
              <w:t xml:space="preserve">1 додатковий </w:t>
            </w:r>
            <w:r w:rsidRPr="00AC57FC">
              <w:rPr>
                <w:rFonts w:ascii="Calibri" w:eastAsia="Times New Roman" w:hAnsi="Calibri" w:cs="Calibri"/>
                <w:color w:val="000000"/>
                <w:sz w:val="18"/>
                <w:szCs w:val="18"/>
                <w:lang w:eastAsia="ru-RU"/>
              </w:rPr>
              <w:lastRenderedPageBreak/>
              <w:t>канал комунікації</w:t>
            </w:r>
          </w:p>
        </w:tc>
      </w:tr>
      <w:tr w:rsidR="00AC57FC" w:rsidRPr="00AC57FC" w:rsidTr="00AC57FC">
        <w:trPr>
          <w:trHeight w:val="1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Інформування ВПО щодо нових можливостей підвищення кваліфікації та перепрофілювання</w:t>
            </w: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0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5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7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79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3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4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6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0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shd w:val="clear" w:color="auto" w:fill="FFFF00"/>
                <w:lang w:eastAsia="ru-RU"/>
              </w:rPr>
              <w:t>__ (кількість) </w:t>
            </w:r>
            <w:r w:rsidRPr="00AC57FC">
              <w:rPr>
                <w:rFonts w:ascii="Calibri" w:eastAsia="Times New Roman" w:hAnsi="Calibri" w:cs="Calibri"/>
                <w:color w:val="000000"/>
                <w:sz w:val="18"/>
                <w:szCs w:val="18"/>
                <w:lang w:eastAsia="ru-RU"/>
              </w:rPr>
              <w:t>охоплених інформуванням</w:t>
            </w:r>
          </w:p>
        </w:tc>
      </w:tr>
      <w:tr w:rsidR="00AC57FC" w:rsidRPr="00AC57FC" w:rsidTr="00AC57FC">
        <w:trPr>
          <w:trHeight w:val="1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Звернутися до ОМС про закладення в бюджет коштів на фінансування програм підготовки ВПО</w:t>
            </w: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0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5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7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lang w:eastAsia="ru-RU"/>
              </w:rPr>
              <w:t>1 звернення до ОМС</w:t>
            </w:r>
          </w:p>
        </w:tc>
      </w:tr>
      <w:tr w:rsidR="00AC57FC" w:rsidRPr="00AC57FC" w:rsidTr="00AC57FC">
        <w:trPr>
          <w:trHeight w:val="180"/>
        </w:trPr>
        <w:tc>
          <w:tcPr>
            <w:tcW w:w="109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Працевлаштування ВПО та взаємодія з місцевим бізнесом</w:t>
            </w:r>
          </w:p>
        </w:tc>
        <w:tc>
          <w:tcPr>
            <w:tcW w:w="1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Створення каналу комунікації щодо працевлаштування та перекваліфікації ВПО</w:t>
            </w: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79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3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lang w:eastAsia="ru-RU"/>
              </w:rPr>
              <w:t>1 додатковий канал комунікації</w:t>
            </w:r>
          </w:p>
        </w:tc>
      </w:tr>
      <w:tr w:rsidR="00AC57FC" w:rsidRPr="00AC57FC" w:rsidTr="00AC57FC">
        <w:trPr>
          <w:trHeight w:val="1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Інформування ВПО щодо нових можливостей працевлаштування</w:t>
            </w: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4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6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0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shd w:val="clear" w:color="auto" w:fill="FFFF00"/>
                <w:lang w:eastAsia="ru-RU"/>
              </w:rPr>
              <w:t>__ (кількість) </w:t>
            </w:r>
            <w:r w:rsidRPr="00AC57FC">
              <w:rPr>
                <w:rFonts w:ascii="Calibri" w:eastAsia="Times New Roman" w:hAnsi="Calibri" w:cs="Calibri"/>
                <w:color w:val="000000"/>
                <w:sz w:val="18"/>
                <w:szCs w:val="18"/>
                <w:lang w:eastAsia="ru-RU"/>
              </w:rPr>
              <w:t>охоплених інформуванням</w:t>
            </w:r>
          </w:p>
        </w:tc>
      </w:tr>
      <w:tr w:rsidR="00AC57FC" w:rsidRPr="00AC57FC" w:rsidTr="00AC57FC">
        <w:trPr>
          <w:trHeight w:val="180"/>
        </w:trPr>
        <w:tc>
          <w:tcPr>
            <w:tcW w:w="109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Розвиток бізнес-ініціативи для реалізації підприємницького потенціалу ВПО</w:t>
            </w:r>
          </w:p>
        </w:tc>
        <w:tc>
          <w:tcPr>
            <w:tcW w:w="1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Зустрічі з представниками бізнесу (вакансії. попит, умови, стереотипи)</w:t>
            </w: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0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5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7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shd w:val="clear" w:color="auto" w:fill="FFFF00"/>
                <w:lang w:eastAsia="ru-RU"/>
              </w:rPr>
              <w:t>__ (кількість)</w:t>
            </w:r>
            <w:r w:rsidRPr="00AC57FC">
              <w:rPr>
                <w:rFonts w:ascii="Calibri" w:eastAsia="Times New Roman" w:hAnsi="Calibri" w:cs="Calibri"/>
                <w:color w:val="000000"/>
                <w:sz w:val="18"/>
                <w:szCs w:val="18"/>
                <w:lang w:eastAsia="ru-RU"/>
              </w:rPr>
              <w:t> ініційованих заходів</w:t>
            </w:r>
          </w:p>
        </w:tc>
      </w:tr>
      <w:tr w:rsidR="00AC57FC" w:rsidRPr="00AC57FC" w:rsidTr="00AC57FC">
        <w:trPr>
          <w:trHeight w:val="1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Інформування ВПО щодо нових можливостей фінансування</w:t>
            </w: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0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5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7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79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3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4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6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0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shd w:val="clear" w:color="auto" w:fill="FFFF00"/>
                <w:lang w:eastAsia="ru-RU"/>
              </w:rPr>
              <w:t>__ (кількість)</w:t>
            </w:r>
            <w:r w:rsidRPr="00AC57FC">
              <w:rPr>
                <w:rFonts w:ascii="Calibri" w:eastAsia="Times New Roman" w:hAnsi="Calibri" w:cs="Calibri"/>
                <w:color w:val="000000"/>
                <w:sz w:val="18"/>
                <w:szCs w:val="18"/>
                <w:lang w:eastAsia="ru-RU"/>
              </w:rPr>
              <w:t> партнерів та ВПО, що долучилися до реалізації бізнес-ініціатив ВПО</w:t>
            </w:r>
          </w:p>
        </w:tc>
      </w:tr>
      <w:tr w:rsidR="00AC57FC" w:rsidRPr="00AC57FC" w:rsidTr="00AC57FC">
        <w:trPr>
          <w:trHeight w:val="1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Залучення експертів для консультацій щодо грантових заявок (інститут розвитку громади, відділ інвестиційної політики)</w:t>
            </w: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4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6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0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shd w:val="clear" w:color="auto" w:fill="FFFF00"/>
                <w:lang w:eastAsia="ru-RU"/>
              </w:rPr>
              <w:t>__ (кількість)</w:t>
            </w:r>
            <w:r w:rsidRPr="00AC57FC">
              <w:rPr>
                <w:rFonts w:ascii="Calibri" w:eastAsia="Times New Roman" w:hAnsi="Calibri" w:cs="Calibri"/>
                <w:color w:val="000000"/>
                <w:sz w:val="18"/>
                <w:szCs w:val="18"/>
                <w:lang w:eastAsia="ru-RU"/>
              </w:rPr>
              <w:t> грантових заявок</w:t>
            </w:r>
          </w:p>
        </w:tc>
      </w:tr>
    </w:tbl>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Стратегічний        напрям: </w:t>
      </w:r>
      <w:r w:rsidRPr="00AC57FC">
        <w:rPr>
          <w:rFonts w:ascii="Calibri" w:eastAsia="Times New Roman" w:hAnsi="Calibri" w:cs="Calibri"/>
          <w:b/>
          <w:bCs/>
          <w:i/>
          <w:iCs/>
          <w:color w:val="000000"/>
          <w:sz w:val="24"/>
          <w:szCs w:val="24"/>
          <w:lang w:eastAsia="ru-RU"/>
        </w:rPr>
        <w:t>Соціальна інтеграція та адаптація ВПО</w:t>
      </w:r>
    </w:p>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lastRenderedPageBreak/>
        <w:t>Мета:</w:t>
      </w:r>
      <w:r w:rsidRPr="00AC57FC">
        <w:rPr>
          <w:rFonts w:ascii="Calibri" w:eastAsia="Times New Roman" w:hAnsi="Calibri" w:cs="Calibri"/>
          <w:color w:val="000000"/>
          <w:sz w:val="24"/>
          <w:szCs w:val="24"/>
          <w:lang w:eastAsia="ru-RU"/>
        </w:rPr>
        <w:t> сприяти створенню умов для підтримки внутрішньо переміщених осіб у процесах адаптації до нових умов життя, інтеграції у Коломийську територіальну громаду, розширення соціальних зв'язків та взаємопізнання ВПО та місцевих мешканців</w:t>
      </w:r>
    </w:p>
    <w:tbl>
      <w:tblPr>
        <w:tblW w:w="0" w:type="auto"/>
        <w:tblInd w:w="-210" w:type="dxa"/>
        <w:tblCellMar>
          <w:top w:w="15" w:type="dxa"/>
          <w:left w:w="15" w:type="dxa"/>
          <w:bottom w:w="15" w:type="dxa"/>
          <w:right w:w="15" w:type="dxa"/>
        </w:tblCellMar>
        <w:tblLook w:val="04A0" w:firstRow="1" w:lastRow="0" w:firstColumn="1" w:lastColumn="0" w:noHBand="0" w:noVBand="1"/>
      </w:tblPr>
      <w:tblGrid>
        <w:gridCol w:w="747"/>
        <w:gridCol w:w="1102"/>
        <w:gridCol w:w="581"/>
        <w:gridCol w:w="621"/>
        <w:gridCol w:w="596"/>
        <w:gridCol w:w="624"/>
        <w:gridCol w:w="578"/>
        <w:gridCol w:w="510"/>
        <w:gridCol w:w="517"/>
        <w:gridCol w:w="625"/>
        <w:gridCol w:w="550"/>
        <w:gridCol w:w="575"/>
        <w:gridCol w:w="584"/>
        <w:gridCol w:w="549"/>
        <w:gridCol w:w="786"/>
      </w:tblGrid>
      <w:tr w:rsidR="00AC57FC" w:rsidRPr="00AC57FC" w:rsidTr="00AC57FC">
        <w:trPr>
          <w:trHeight w:val="200"/>
        </w:trPr>
        <w:tc>
          <w:tcPr>
            <w:tcW w:w="109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Складові напряму</w:t>
            </w:r>
          </w:p>
        </w:tc>
        <w:tc>
          <w:tcPr>
            <w:tcW w:w="151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Завдання щодо реалізації стратегічного напряму</w:t>
            </w:r>
          </w:p>
        </w:tc>
        <w:tc>
          <w:tcPr>
            <w:tcW w:w="5084"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2023</w:t>
            </w:r>
          </w:p>
        </w:tc>
        <w:tc>
          <w:tcPr>
            <w:tcW w:w="6404"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2024</w:t>
            </w:r>
          </w:p>
        </w:tc>
        <w:tc>
          <w:tcPr>
            <w:tcW w:w="12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Показники</w:t>
            </w:r>
          </w:p>
        </w:tc>
      </w:tr>
      <w:tr w:rsidR="00AC57FC" w:rsidRPr="00AC57FC" w:rsidTr="00AC57F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004"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серпень</w:t>
            </w:r>
          </w:p>
        </w:tc>
        <w:tc>
          <w:tcPr>
            <w:tcW w:w="1050"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вересень</w:t>
            </w:r>
          </w:p>
        </w:tc>
        <w:tc>
          <w:tcPr>
            <w:tcW w:w="1004"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жовтень</w:t>
            </w:r>
          </w:p>
        </w:tc>
        <w:tc>
          <w:tcPr>
            <w:tcW w:w="1050"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листопад</w:t>
            </w:r>
          </w:p>
        </w:tc>
        <w:tc>
          <w:tcPr>
            <w:tcW w:w="976"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грудень</w:t>
            </w:r>
          </w:p>
        </w:tc>
        <w:tc>
          <w:tcPr>
            <w:tcW w:w="796"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січень</w:t>
            </w:r>
          </w:p>
        </w:tc>
        <w:tc>
          <w:tcPr>
            <w:tcW w:w="884"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лютий</w:t>
            </w:r>
          </w:p>
        </w:tc>
        <w:tc>
          <w:tcPr>
            <w:tcW w:w="1036"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березень</w:t>
            </w:r>
          </w:p>
        </w:tc>
        <w:tc>
          <w:tcPr>
            <w:tcW w:w="884"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квітень</w:t>
            </w:r>
          </w:p>
        </w:tc>
        <w:tc>
          <w:tcPr>
            <w:tcW w:w="944"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травень</w:t>
            </w:r>
          </w:p>
        </w:tc>
        <w:tc>
          <w:tcPr>
            <w:tcW w:w="960"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червень</w:t>
            </w:r>
          </w:p>
        </w:tc>
        <w:tc>
          <w:tcPr>
            <w:tcW w:w="900"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липень</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r>
      <w:tr w:rsidR="00AC57FC" w:rsidRPr="00AC57FC" w:rsidTr="00AC57FC">
        <w:trPr>
          <w:trHeight w:val="180"/>
        </w:trPr>
        <w:tc>
          <w:tcPr>
            <w:tcW w:w="109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Адаптація ВПО (долучення дітей ВПО в освітній процес, психологічної, соціальної підтримки, підвищення обізнаності, доступ до соціальних послуг)</w:t>
            </w:r>
          </w:p>
        </w:tc>
        <w:tc>
          <w:tcPr>
            <w:tcW w:w="1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Сприяння в організації надання психологічної підтримки ВПО</w:t>
            </w: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0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shd w:val="clear" w:color="auto" w:fill="FFFF00"/>
                <w:lang w:eastAsia="ru-RU"/>
              </w:rPr>
              <w:t>__(кількість)</w:t>
            </w:r>
          </w:p>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lang w:eastAsia="ru-RU"/>
              </w:rPr>
              <w:t>осіб, що отримали доступ до психологічної підтримки ВПО</w:t>
            </w:r>
          </w:p>
        </w:tc>
      </w:tr>
      <w:tr w:rsidR="00AC57FC" w:rsidRPr="00AC57FC" w:rsidTr="00AC57FC">
        <w:trPr>
          <w:trHeight w:val="1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Інформаційна кампанія для залучення дітей ВПО в очний освітній процес</w:t>
            </w: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0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shd w:val="clear" w:color="auto" w:fill="FFFF00"/>
                <w:lang w:eastAsia="ru-RU"/>
              </w:rPr>
              <w:t>__(кількість)</w:t>
            </w:r>
          </w:p>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lang w:eastAsia="ru-RU"/>
              </w:rPr>
              <w:t>дітей ВПО залучених в очний освітній процес</w:t>
            </w:r>
          </w:p>
        </w:tc>
      </w:tr>
      <w:tr w:rsidR="00AC57FC" w:rsidRPr="00AC57FC" w:rsidTr="00AC57FC">
        <w:trPr>
          <w:trHeight w:val="1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Інформаційна кампанія про законні права та інтереси ВПО</w:t>
            </w: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0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shd w:val="clear" w:color="auto" w:fill="FFFF00"/>
                <w:lang w:eastAsia="ru-RU"/>
              </w:rPr>
              <w:t>__(кількість)</w:t>
            </w:r>
          </w:p>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lang w:eastAsia="ru-RU"/>
              </w:rPr>
              <w:t>осіб, охоплених інформаційною кампанією</w:t>
            </w:r>
          </w:p>
        </w:tc>
      </w:tr>
      <w:tr w:rsidR="00AC57FC" w:rsidRPr="00AC57FC" w:rsidTr="00AC57FC">
        <w:trPr>
          <w:trHeight w:val="180"/>
        </w:trPr>
        <w:tc>
          <w:tcPr>
            <w:tcW w:w="109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Спілкування та обмін досвідом для долучення в життя громади</w:t>
            </w:r>
          </w:p>
        </w:tc>
        <w:tc>
          <w:tcPr>
            <w:tcW w:w="1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Запровадження мовних курсів та просторів для спілкування</w:t>
            </w:r>
          </w:p>
        </w:tc>
        <w:tc>
          <w:tcPr>
            <w:tcW w:w="100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05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shd w:val="clear" w:color="auto" w:fill="FFFF00"/>
                <w:lang w:eastAsia="ru-RU"/>
              </w:rPr>
              <w:t>__ (кількість)</w:t>
            </w:r>
            <w:r w:rsidRPr="00AC57FC">
              <w:rPr>
                <w:rFonts w:ascii="Calibri" w:eastAsia="Times New Roman" w:hAnsi="Calibri" w:cs="Calibri"/>
                <w:color w:val="000000"/>
                <w:sz w:val="18"/>
                <w:szCs w:val="18"/>
                <w:lang w:eastAsia="ru-RU"/>
              </w:rPr>
              <w:t> осіб, охоплених заходами</w:t>
            </w:r>
          </w:p>
        </w:tc>
      </w:tr>
      <w:tr w:rsidR="00AC57FC" w:rsidRPr="00AC57FC" w:rsidTr="00AC57FC">
        <w:trPr>
          <w:trHeight w:val="1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Клуб по інтересах</w:t>
            </w: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4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6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shd w:val="clear" w:color="auto" w:fill="FFFF00"/>
                <w:lang w:eastAsia="ru-RU"/>
              </w:rPr>
              <w:t>__ (кількість)</w:t>
            </w:r>
            <w:r w:rsidRPr="00AC57FC">
              <w:rPr>
                <w:rFonts w:ascii="Calibri" w:eastAsia="Times New Roman" w:hAnsi="Calibri" w:cs="Calibri"/>
                <w:color w:val="000000"/>
                <w:sz w:val="18"/>
                <w:szCs w:val="18"/>
                <w:lang w:eastAsia="ru-RU"/>
              </w:rPr>
              <w:t> осіб, охоплених заходами</w:t>
            </w:r>
          </w:p>
        </w:tc>
      </w:tr>
      <w:tr w:rsidR="00AC57FC" w:rsidRPr="00AC57FC" w:rsidTr="00AC57FC">
        <w:trPr>
          <w:trHeight w:val="1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 xml:space="preserve">Благодійний марафон ВПО та </w:t>
            </w:r>
            <w:r w:rsidRPr="00AC57FC">
              <w:rPr>
                <w:rFonts w:ascii="Calibri" w:eastAsia="Times New Roman" w:hAnsi="Calibri" w:cs="Calibri"/>
                <w:b/>
                <w:bCs/>
                <w:color w:val="000000"/>
                <w:sz w:val="18"/>
                <w:szCs w:val="18"/>
                <w:lang w:eastAsia="ru-RU"/>
              </w:rPr>
              <w:lastRenderedPageBreak/>
              <w:t>жителів громади</w:t>
            </w: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0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shd w:val="clear" w:color="auto" w:fill="FFFF00"/>
                <w:lang w:eastAsia="ru-RU"/>
              </w:rPr>
              <w:t>__ (кількість)</w:t>
            </w:r>
            <w:r w:rsidRPr="00AC57FC">
              <w:rPr>
                <w:rFonts w:ascii="Calibri" w:eastAsia="Times New Roman" w:hAnsi="Calibri" w:cs="Calibri"/>
                <w:color w:val="000000"/>
                <w:sz w:val="18"/>
                <w:szCs w:val="18"/>
                <w:lang w:eastAsia="ru-RU"/>
              </w:rPr>
              <w:t> осіб, охопле</w:t>
            </w:r>
            <w:r w:rsidRPr="00AC57FC">
              <w:rPr>
                <w:rFonts w:ascii="Calibri" w:eastAsia="Times New Roman" w:hAnsi="Calibri" w:cs="Calibri"/>
                <w:color w:val="000000"/>
                <w:sz w:val="18"/>
                <w:szCs w:val="18"/>
                <w:lang w:eastAsia="ru-RU"/>
              </w:rPr>
              <w:lastRenderedPageBreak/>
              <w:t>них заходами</w:t>
            </w:r>
          </w:p>
        </w:tc>
      </w:tr>
      <w:tr w:rsidR="00AC57FC" w:rsidRPr="00AC57FC" w:rsidTr="00AC57FC">
        <w:tc>
          <w:tcPr>
            <w:tcW w:w="1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lastRenderedPageBreak/>
              <w:t>Сприяння культурному розвитку</w:t>
            </w:r>
          </w:p>
        </w:tc>
        <w:tc>
          <w:tcPr>
            <w:tcW w:w="1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Запровадження екскурсій містом та територією громади з фокусом на історію,  культуру та традиції</w:t>
            </w:r>
          </w:p>
        </w:tc>
        <w:tc>
          <w:tcPr>
            <w:tcW w:w="100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05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0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5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7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79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3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4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6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0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shd w:val="clear" w:color="auto" w:fill="FFFF00"/>
                <w:lang w:eastAsia="ru-RU"/>
              </w:rPr>
              <w:t>__ (кількість)</w:t>
            </w:r>
            <w:r w:rsidRPr="00AC57FC">
              <w:rPr>
                <w:rFonts w:ascii="Calibri" w:eastAsia="Times New Roman" w:hAnsi="Calibri" w:cs="Calibri"/>
                <w:color w:val="000000"/>
                <w:sz w:val="18"/>
                <w:szCs w:val="18"/>
                <w:lang w:eastAsia="ru-RU"/>
              </w:rPr>
              <w:t> осіб, які брали участь в екскурсіях</w:t>
            </w:r>
          </w:p>
        </w:tc>
      </w:tr>
      <w:tr w:rsidR="00AC57FC" w:rsidRPr="00AC57FC" w:rsidTr="00AC57FC">
        <w:trPr>
          <w:trHeight w:val="180"/>
        </w:trPr>
        <w:tc>
          <w:tcPr>
            <w:tcW w:w="109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Соціалізація через різні активності, зокрема навчання та абілітацію</w:t>
            </w:r>
          </w:p>
        </w:tc>
        <w:tc>
          <w:tcPr>
            <w:tcW w:w="1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Створення програми по абілітації ВПО (проект) для ОМС</w:t>
            </w: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0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5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7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lang w:eastAsia="ru-RU"/>
              </w:rPr>
              <w:t>започатковано 1 проект по абілітації ВПО</w:t>
            </w:r>
          </w:p>
        </w:tc>
      </w:tr>
      <w:tr w:rsidR="00AC57FC" w:rsidRPr="00AC57FC" w:rsidTr="00AC57FC">
        <w:trPr>
          <w:trHeight w:val="1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Залучення менторів/фасилітаторів для навчання ВПО</w:t>
            </w: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79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3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shd w:val="clear" w:color="auto" w:fill="FFFF00"/>
                <w:lang w:eastAsia="ru-RU"/>
              </w:rPr>
              <w:t>__ (кількість)</w:t>
            </w:r>
            <w:r w:rsidRPr="00AC57FC">
              <w:rPr>
                <w:rFonts w:ascii="Calibri" w:eastAsia="Times New Roman" w:hAnsi="Calibri" w:cs="Calibri"/>
                <w:color w:val="000000"/>
                <w:sz w:val="18"/>
                <w:szCs w:val="18"/>
                <w:lang w:eastAsia="ru-RU"/>
              </w:rPr>
              <w:t> осіб, охоплених менторським супроводом</w:t>
            </w:r>
          </w:p>
        </w:tc>
      </w:tr>
    </w:tbl>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Стратегічний        напрям: </w:t>
      </w:r>
      <w:r w:rsidRPr="00AC57FC">
        <w:rPr>
          <w:rFonts w:ascii="Calibri" w:eastAsia="Times New Roman" w:hAnsi="Calibri" w:cs="Calibri"/>
          <w:b/>
          <w:bCs/>
          <w:i/>
          <w:iCs/>
          <w:color w:val="000000"/>
          <w:sz w:val="24"/>
          <w:szCs w:val="24"/>
          <w:lang w:eastAsia="ru-RU"/>
        </w:rPr>
        <w:t>Розвиток партнерства з ОМС, іншими партнерами ради ВПО та стейкхолдерами</w:t>
      </w:r>
    </w:p>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Мета:</w:t>
      </w:r>
      <w:r w:rsidRPr="00AC57FC">
        <w:rPr>
          <w:rFonts w:ascii="Calibri" w:eastAsia="Times New Roman" w:hAnsi="Calibri" w:cs="Calibri"/>
          <w:color w:val="000000"/>
          <w:sz w:val="24"/>
          <w:szCs w:val="24"/>
          <w:lang w:eastAsia="ru-RU"/>
        </w:rPr>
        <w:t> розвиток партнерських відносин ради ВПО з ОМС, іншими партнерами та ключовими зацікавленими сторонами заради посилення власної спроможності координувати процеси вирішення проблем та задоволення потреб ВПО</w:t>
      </w:r>
    </w:p>
    <w:tbl>
      <w:tblPr>
        <w:tblW w:w="0" w:type="auto"/>
        <w:tblInd w:w="-210" w:type="dxa"/>
        <w:tblCellMar>
          <w:top w:w="15" w:type="dxa"/>
          <w:left w:w="15" w:type="dxa"/>
          <w:bottom w:w="15" w:type="dxa"/>
          <w:right w:w="15" w:type="dxa"/>
        </w:tblCellMar>
        <w:tblLook w:val="04A0" w:firstRow="1" w:lastRow="0" w:firstColumn="1" w:lastColumn="0" w:noHBand="0" w:noVBand="1"/>
      </w:tblPr>
      <w:tblGrid>
        <w:gridCol w:w="760"/>
        <w:gridCol w:w="936"/>
        <w:gridCol w:w="573"/>
        <w:gridCol w:w="611"/>
        <w:gridCol w:w="586"/>
        <w:gridCol w:w="614"/>
        <w:gridCol w:w="569"/>
        <w:gridCol w:w="503"/>
        <w:gridCol w:w="510"/>
        <w:gridCol w:w="615"/>
        <w:gridCol w:w="542"/>
        <w:gridCol w:w="566"/>
        <w:gridCol w:w="575"/>
        <w:gridCol w:w="541"/>
        <w:gridCol w:w="1044"/>
      </w:tblGrid>
      <w:tr w:rsidR="00AC57FC" w:rsidRPr="00AC57FC" w:rsidTr="00AC57FC">
        <w:trPr>
          <w:trHeight w:val="200"/>
        </w:trPr>
        <w:tc>
          <w:tcPr>
            <w:tcW w:w="109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Складові напряму</w:t>
            </w:r>
          </w:p>
        </w:tc>
        <w:tc>
          <w:tcPr>
            <w:tcW w:w="151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Завдання щодо реалізації стратегічного напряму</w:t>
            </w:r>
          </w:p>
        </w:tc>
        <w:tc>
          <w:tcPr>
            <w:tcW w:w="5084"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2023</w:t>
            </w:r>
          </w:p>
        </w:tc>
        <w:tc>
          <w:tcPr>
            <w:tcW w:w="6404"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2024</w:t>
            </w:r>
          </w:p>
        </w:tc>
        <w:tc>
          <w:tcPr>
            <w:tcW w:w="12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Показники</w:t>
            </w:r>
          </w:p>
        </w:tc>
      </w:tr>
      <w:tr w:rsidR="00AC57FC" w:rsidRPr="00AC57FC" w:rsidTr="00AC57F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004"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серпень</w:t>
            </w:r>
          </w:p>
        </w:tc>
        <w:tc>
          <w:tcPr>
            <w:tcW w:w="1050"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вересень</w:t>
            </w:r>
          </w:p>
        </w:tc>
        <w:tc>
          <w:tcPr>
            <w:tcW w:w="1004"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жовтень</w:t>
            </w:r>
          </w:p>
        </w:tc>
        <w:tc>
          <w:tcPr>
            <w:tcW w:w="1050"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листопад</w:t>
            </w:r>
          </w:p>
        </w:tc>
        <w:tc>
          <w:tcPr>
            <w:tcW w:w="976"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грудень</w:t>
            </w:r>
          </w:p>
        </w:tc>
        <w:tc>
          <w:tcPr>
            <w:tcW w:w="796"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січень</w:t>
            </w:r>
          </w:p>
        </w:tc>
        <w:tc>
          <w:tcPr>
            <w:tcW w:w="884"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лютий</w:t>
            </w:r>
          </w:p>
        </w:tc>
        <w:tc>
          <w:tcPr>
            <w:tcW w:w="1036"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березень</w:t>
            </w:r>
          </w:p>
        </w:tc>
        <w:tc>
          <w:tcPr>
            <w:tcW w:w="884"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квітень</w:t>
            </w:r>
          </w:p>
        </w:tc>
        <w:tc>
          <w:tcPr>
            <w:tcW w:w="944"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травень</w:t>
            </w:r>
          </w:p>
        </w:tc>
        <w:tc>
          <w:tcPr>
            <w:tcW w:w="960"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червень</w:t>
            </w:r>
          </w:p>
        </w:tc>
        <w:tc>
          <w:tcPr>
            <w:tcW w:w="900"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липень</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r>
      <w:tr w:rsidR="00AC57FC" w:rsidRPr="00AC57FC" w:rsidTr="00AC57FC">
        <w:trPr>
          <w:trHeight w:val="180"/>
        </w:trPr>
        <w:tc>
          <w:tcPr>
            <w:tcW w:w="109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 xml:space="preserve">Посилення взаємодії з ОМС: інформування, формування рекомендацій, координація та </w:t>
            </w:r>
            <w:r w:rsidRPr="00AC57FC">
              <w:rPr>
                <w:rFonts w:ascii="Calibri" w:eastAsia="Times New Roman" w:hAnsi="Calibri" w:cs="Calibri"/>
                <w:b/>
                <w:bCs/>
                <w:color w:val="000000"/>
                <w:sz w:val="18"/>
                <w:szCs w:val="18"/>
                <w:lang w:eastAsia="ru-RU"/>
              </w:rPr>
              <w:lastRenderedPageBreak/>
              <w:t>моніторинг</w:t>
            </w:r>
          </w:p>
        </w:tc>
        <w:tc>
          <w:tcPr>
            <w:tcW w:w="1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lastRenderedPageBreak/>
              <w:t>Обрати співголову ради ВПО</w:t>
            </w:r>
          </w:p>
        </w:tc>
        <w:tc>
          <w:tcPr>
            <w:tcW w:w="100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r>
      <w:tr w:rsidR="00AC57FC" w:rsidRPr="00AC57FC" w:rsidTr="00AC57FC">
        <w:trPr>
          <w:trHeight w:val="1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Напрацювати покрокове звернення про введення в склад виконкому співголови Ради ВПО</w:t>
            </w:r>
          </w:p>
        </w:tc>
        <w:tc>
          <w:tcPr>
            <w:tcW w:w="100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05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20"/>
                <w:szCs w:val="20"/>
                <w:lang w:eastAsia="ru-RU"/>
              </w:rPr>
              <w:t>Співголова в ради ВПО є членом виконкому міської ради</w:t>
            </w:r>
          </w:p>
        </w:tc>
      </w:tr>
      <w:tr w:rsidR="00AC57FC" w:rsidRPr="00AC57FC" w:rsidTr="00AC57FC">
        <w:trPr>
          <w:trHeight w:val="1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Ініціювання</w:t>
            </w:r>
          </w:p>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нових програм/напрямків підтримки ВПО</w:t>
            </w: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0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5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7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lang w:eastAsia="ru-RU"/>
              </w:rPr>
              <w:t>1 рішення ОМС про нову програму/напрямок підтримки ВПО</w:t>
            </w:r>
          </w:p>
        </w:tc>
      </w:tr>
      <w:tr w:rsidR="00AC57FC" w:rsidRPr="00AC57FC" w:rsidTr="00AC57FC">
        <w:trPr>
          <w:trHeight w:val="1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Створити ініціативну групу з членів Ради для моніторингу та контролю виконання рішень та програм щодо ВПО</w:t>
            </w: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79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3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lang w:eastAsia="ru-RU"/>
              </w:rPr>
              <w:t>1 ініціативна група</w:t>
            </w:r>
          </w:p>
        </w:tc>
      </w:tr>
      <w:tr w:rsidR="00AC57FC" w:rsidRPr="00AC57FC" w:rsidTr="00AC57FC">
        <w:trPr>
          <w:trHeight w:val="1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Моніторинг та контроль виконання рішень та  програм щодо підтримки вразливих категорій ВПО</w:t>
            </w: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4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6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shd w:val="clear" w:color="auto" w:fill="FFFF00"/>
                <w:lang w:eastAsia="ru-RU"/>
              </w:rPr>
              <w:t>__ (кількість)</w:t>
            </w:r>
            <w:r w:rsidRPr="00AC57FC">
              <w:rPr>
                <w:rFonts w:ascii="Calibri" w:eastAsia="Times New Roman" w:hAnsi="Calibri" w:cs="Calibri"/>
                <w:color w:val="000000"/>
                <w:sz w:val="18"/>
                <w:szCs w:val="18"/>
                <w:lang w:eastAsia="ru-RU"/>
              </w:rPr>
              <w:t> моніторингів виконання програм підтримки ВПО</w:t>
            </w:r>
          </w:p>
        </w:tc>
      </w:tr>
      <w:tr w:rsidR="00AC57FC" w:rsidRPr="00AC57FC" w:rsidTr="00AC57FC">
        <w:trPr>
          <w:trHeight w:val="180"/>
        </w:trPr>
        <w:tc>
          <w:tcPr>
            <w:tcW w:w="109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Посилення спроможності до координації зусиль партнерів, які працюють з ВПО</w:t>
            </w:r>
          </w:p>
        </w:tc>
        <w:tc>
          <w:tcPr>
            <w:tcW w:w="1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Звернутися до стейкхолдерів з переліком потреб ВПО</w:t>
            </w: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0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5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7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shd w:val="clear" w:color="auto" w:fill="FFFF00"/>
                <w:lang w:eastAsia="ru-RU"/>
              </w:rPr>
              <w:t>__ (кількість</w:t>
            </w:r>
          </w:p>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lang w:eastAsia="ru-RU"/>
              </w:rPr>
              <w:t>звернень</w:t>
            </w:r>
          </w:p>
        </w:tc>
      </w:tr>
      <w:tr w:rsidR="00AC57FC" w:rsidRPr="00AC57FC" w:rsidTr="00AC57FC">
        <w:trPr>
          <w:trHeight w:val="1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Актуалізація потреб ВПО, якими володіють партнери та їх узагальнення</w:t>
            </w: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79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3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lang w:eastAsia="ru-RU"/>
              </w:rPr>
              <w:t>1 звіт про актуалізовані потреби ВПО</w:t>
            </w:r>
          </w:p>
        </w:tc>
      </w:tr>
      <w:tr w:rsidR="00AC57FC" w:rsidRPr="00AC57FC" w:rsidTr="00AC57FC">
        <w:trPr>
          <w:trHeight w:val="1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Провести діалогові зустрічі з партнерами</w:t>
            </w: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4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6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lang w:eastAsia="ru-RU"/>
              </w:rPr>
              <w:t> </w:t>
            </w:r>
            <w:r w:rsidRPr="00AC57FC">
              <w:rPr>
                <w:rFonts w:ascii="Calibri" w:eastAsia="Times New Roman" w:hAnsi="Calibri" w:cs="Calibri"/>
                <w:color w:val="000000"/>
                <w:sz w:val="18"/>
                <w:szCs w:val="18"/>
                <w:shd w:val="clear" w:color="auto" w:fill="FFFF00"/>
                <w:lang w:eastAsia="ru-RU"/>
              </w:rPr>
              <w:t>__ (кількість </w:t>
            </w:r>
            <w:r w:rsidRPr="00AC57FC">
              <w:rPr>
                <w:rFonts w:ascii="Calibri" w:eastAsia="Times New Roman" w:hAnsi="Calibri" w:cs="Calibri"/>
                <w:color w:val="000000"/>
                <w:sz w:val="18"/>
                <w:szCs w:val="18"/>
                <w:lang w:eastAsia="ru-RU"/>
              </w:rPr>
              <w:t>зустрічей</w:t>
            </w:r>
          </w:p>
        </w:tc>
      </w:tr>
      <w:tr w:rsidR="00AC57FC" w:rsidRPr="00AC57FC" w:rsidTr="00AC57FC">
        <w:trPr>
          <w:trHeight w:val="1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Звернутися до стейкхолдерів з переліком потреб</w:t>
            </w: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0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shd w:val="clear" w:color="auto" w:fill="FFFF00"/>
                <w:lang w:eastAsia="ru-RU"/>
              </w:rPr>
              <w:t>__ (кількість</w:t>
            </w:r>
            <w:r w:rsidRPr="00AC57FC">
              <w:rPr>
                <w:rFonts w:ascii="Calibri" w:eastAsia="Times New Roman" w:hAnsi="Calibri" w:cs="Calibri"/>
                <w:color w:val="000000"/>
                <w:sz w:val="18"/>
                <w:szCs w:val="18"/>
                <w:lang w:eastAsia="ru-RU"/>
              </w:rPr>
              <w:t> звернень до стейкхолдерів</w:t>
            </w:r>
          </w:p>
        </w:tc>
      </w:tr>
      <w:tr w:rsidR="00AC57FC" w:rsidRPr="00AC57FC" w:rsidTr="00AC57FC">
        <w:trPr>
          <w:trHeight w:val="180"/>
        </w:trPr>
        <w:tc>
          <w:tcPr>
            <w:tcW w:w="109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Ініціювання місцевих розвиткових проектів в інтересах ВПО</w:t>
            </w:r>
          </w:p>
        </w:tc>
        <w:tc>
          <w:tcPr>
            <w:tcW w:w="1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Створити робочу групу зі створення інвестиційного проекту, пов'язаний із програмами будівництва житла, в тому числі соціального та пільгового кредитування</w:t>
            </w: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4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6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lang w:eastAsia="ru-RU"/>
              </w:rPr>
              <w:t>1 робоча група</w:t>
            </w:r>
          </w:p>
        </w:tc>
      </w:tr>
      <w:tr w:rsidR="00AC57FC" w:rsidRPr="00AC57FC" w:rsidTr="00AC57FC">
        <w:trPr>
          <w:trHeight w:val="1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Посилення спроможності до написання інвестиційних проектів</w:t>
            </w: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4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6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lang w:eastAsia="ru-RU"/>
              </w:rPr>
              <w:t>2 навчальних заходи</w:t>
            </w:r>
          </w:p>
        </w:tc>
      </w:tr>
      <w:tr w:rsidR="00AC57FC" w:rsidRPr="00AC57FC" w:rsidTr="00AC57FC">
        <w:trPr>
          <w:trHeight w:val="1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Ініціювати розробку інвестиційного проекту, пов'язаний із програмами будівництва житла, в тому числі соціального та пільгового кредитування</w:t>
            </w: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0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lang w:eastAsia="ru-RU"/>
              </w:rPr>
              <w:t>1 звернення про ініціювання розробки проекту</w:t>
            </w:r>
          </w:p>
        </w:tc>
      </w:tr>
    </w:tbl>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Стратегічний напрям: </w:t>
      </w:r>
      <w:r w:rsidRPr="00AC57FC">
        <w:rPr>
          <w:rFonts w:ascii="Calibri" w:eastAsia="Times New Roman" w:hAnsi="Calibri" w:cs="Calibri"/>
          <w:b/>
          <w:bCs/>
          <w:i/>
          <w:iCs/>
          <w:color w:val="000000"/>
          <w:sz w:val="24"/>
          <w:szCs w:val="24"/>
          <w:lang w:eastAsia="ru-RU"/>
        </w:rPr>
        <w:t>Інформаційно-консультативна робота</w:t>
      </w:r>
    </w:p>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Мета:</w:t>
      </w:r>
      <w:r w:rsidRPr="00AC57FC">
        <w:rPr>
          <w:rFonts w:ascii="Calibri" w:eastAsia="Times New Roman" w:hAnsi="Calibri" w:cs="Calibri"/>
          <w:color w:val="000000"/>
          <w:sz w:val="24"/>
          <w:szCs w:val="24"/>
          <w:lang w:eastAsia="ru-RU"/>
        </w:rPr>
        <w:t> поширювати інформацію про діяльність Ради для забезпечення реалізації прав та підтримки інтересів ВПО</w:t>
      </w:r>
    </w:p>
    <w:tbl>
      <w:tblPr>
        <w:tblW w:w="0" w:type="auto"/>
        <w:tblInd w:w="-210" w:type="dxa"/>
        <w:tblCellMar>
          <w:top w:w="15" w:type="dxa"/>
          <w:left w:w="15" w:type="dxa"/>
          <w:bottom w:w="15" w:type="dxa"/>
          <w:right w:w="15" w:type="dxa"/>
        </w:tblCellMar>
        <w:tblLook w:val="04A0" w:firstRow="1" w:lastRow="0" w:firstColumn="1" w:lastColumn="0" w:noHBand="0" w:noVBand="1"/>
      </w:tblPr>
      <w:tblGrid>
        <w:gridCol w:w="874"/>
        <w:gridCol w:w="873"/>
        <w:gridCol w:w="578"/>
        <w:gridCol w:w="617"/>
        <w:gridCol w:w="592"/>
        <w:gridCol w:w="620"/>
        <w:gridCol w:w="574"/>
        <w:gridCol w:w="507"/>
        <w:gridCol w:w="514"/>
        <w:gridCol w:w="621"/>
        <w:gridCol w:w="547"/>
        <w:gridCol w:w="572"/>
        <w:gridCol w:w="580"/>
        <w:gridCol w:w="546"/>
        <w:gridCol w:w="930"/>
      </w:tblGrid>
      <w:tr w:rsidR="00AC57FC" w:rsidRPr="00AC57FC" w:rsidTr="00AC57FC">
        <w:trPr>
          <w:trHeight w:val="200"/>
        </w:trPr>
        <w:tc>
          <w:tcPr>
            <w:tcW w:w="109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lastRenderedPageBreak/>
              <w:t>Складові напряму</w:t>
            </w:r>
          </w:p>
        </w:tc>
        <w:tc>
          <w:tcPr>
            <w:tcW w:w="151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Завдання щодо реалізації стратегічного напряму</w:t>
            </w:r>
          </w:p>
        </w:tc>
        <w:tc>
          <w:tcPr>
            <w:tcW w:w="5084"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2023</w:t>
            </w:r>
          </w:p>
        </w:tc>
        <w:tc>
          <w:tcPr>
            <w:tcW w:w="6404"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2024</w:t>
            </w:r>
          </w:p>
        </w:tc>
        <w:tc>
          <w:tcPr>
            <w:tcW w:w="12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Показники</w:t>
            </w:r>
          </w:p>
        </w:tc>
      </w:tr>
      <w:tr w:rsidR="00AC57FC" w:rsidRPr="00AC57FC" w:rsidTr="00AC57F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004"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серпень</w:t>
            </w:r>
          </w:p>
        </w:tc>
        <w:tc>
          <w:tcPr>
            <w:tcW w:w="1050"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вересень</w:t>
            </w:r>
          </w:p>
        </w:tc>
        <w:tc>
          <w:tcPr>
            <w:tcW w:w="1004"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жовтень</w:t>
            </w:r>
          </w:p>
        </w:tc>
        <w:tc>
          <w:tcPr>
            <w:tcW w:w="1050"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листопад</w:t>
            </w:r>
          </w:p>
        </w:tc>
        <w:tc>
          <w:tcPr>
            <w:tcW w:w="976"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грудень</w:t>
            </w:r>
          </w:p>
        </w:tc>
        <w:tc>
          <w:tcPr>
            <w:tcW w:w="796"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січень</w:t>
            </w:r>
          </w:p>
        </w:tc>
        <w:tc>
          <w:tcPr>
            <w:tcW w:w="884"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лютий</w:t>
            </w:r>
          </w:p>
        </w:tc>
        <w:tc>
          <w:tcPr>
            <w:tcW w:w="1036"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березень</w:t>
            </w:r>
          </w:p>
        </w:tc>
        <w:tc>
          <w:tcPr>
            <w:tcW w:w="884"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квітень</w:t>
            </w:r>
          </w:p>
        </w:tc>
        <w:tc>
          <w:tcPr>
            <w:tcW w:w="944"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травень</w:t>
            </w:r>
          </w:p>
        </w:tc>
        <w:tc>
          <w:tcPr>
            <w:tcW w:w="960"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червень</w:t>
            </w:r>
          </w:p>
        </w:tc>
        <w:tc>
          <w:tcPr>
            <w:tcW w:w="900"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липень</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r>
      <w:tr w:rsidR="00AC57FC" w:rsidRPr="00AC57FC" w:rsidTr="00AC57FC">
        <w:trPr>
          <w:trHeight w:val="180"/>
        </w:trPr>
        <w:tc>
          <w:tcPr>
            <w:tcW w:w="109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Інформаційно-комунікаційна діяльність</w:t>
            </w:r>
          </w:p>
        </w:tc>
        <w:tc>
          <w:tcPr>
            <w:tcW w:w="1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Створення сторінки ради ВПО в соціальних мережах</w:t>
            </w:r>
          </w:p>
        </w:tc>
        <w:tc>
          <w:tcPr>
            <w:tcW w:w="100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05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lang w:eastAsia="ru-RU"/>
              </w:rPr>
              <w:t>1 сторінка ради ВПО в соціальних мережах</w:t>
            </w:r>
          </w:p>
        </w:tc>
      </w:tr>
      <w:tr w:rsidR="00AC57FC" w:rsidRPr="00AC57FC" w:rsidTr="00AC57FC">
        <w:trPr>
          <w:trHeight w:val="1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Проведення публічного звітування про діяльність Ради і її досягнення</w:t>
            </w: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7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lang w:eastAsia="ru-RU"/>
              </w:rPr>
              <w:t>1 публічний звіт про діяльність Ради і її досягнення</w:t>
            </w:r>
          </w:p>
        </w:tc>
      </w:tr>
      <w:tr w:rsidR="00AC57FC" w:rsidRPr="00AC57FC" w:rsidTr="00AC57FC">
        <w:trPr>
          <w:trHeight w:val="1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Створення сайту ради ВПО</w:t>
            </w: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79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3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lang w:eastAsia="ru-RU"/>
              </w:rPr>
              <w:t>1 сайт ради ВПО</w:t>
            </w:r>
          </w:p>
        </w:tc>
      </w:tr>
      <w:tr w:rsidR="00AC57FC" w:rsidRPr="00AC57FC" w:rsidTr="00AC57FC">
        <w:trPr>
          <w:trHeight w:val="180"/>
        </w:trPr>
        <w:tc>
          <w:tcPr>
            <w:tcW w:w="109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Сприяння розвитку системи скоординованого перенаправлення для покращення доступності існуючих в громаді послуг та сервісів для ВПО</w:t>
            </w:r>
          </w:p>
        </w:tc>
        <w:tc>
          <w:tcPr>
            <w:tcW w:w="1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Створення бази даних про існуючі в громаді послуг, сервіси для ВПО та їх надавачів</w:t>
            </w: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0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5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7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lang w:eastAsia="ru-RU"/>
              </w:rPr>
              <w:t>1 база даних</w:t>
            </w:r>
          </w:p>
        </w:tc>
      </w:tr>
      <w:tr w:rsidR="00AC57FC" w:rsidRPr="00AC57FC" w:rsidTr="00AC57FC">
        <w:trPr>
          <w:trHeight w:val="1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 xml:space="preserve">Сприяння формуванню домовленостей між ключовими надавачами послуг та сервісів для ВПО </w:t>
            </w:r>
            <w:r w:rsidRPr="00AC57FC">
              <w:rPr>
                <w:rFonts w:ascii="Calibri" w:eastAsia="Times New Roman" w:hAnsi="Calibri" w:cs="Calibri"/>
                <w:b/>
                <w:bCs/>
                <w:color w:val="000000"/>
                <w:sz w:val="18"/>
                <w:szCs w:val="18"/>
                <w:lang w:eastAsia="ru-RU"/>
              </w:rPr>
              <w:lastRenderedPageBreak/>
              <w:t>про принципи роботи алгоритму скоординованого перенаправлення ВПО</w:t>
            </w: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4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6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shd w:val="clear" w:color="auto" w:fill="FFFF00"/>
                <w:lang w:eastAsia="ru-RU"/>
              </w:rPr>
              <w:t>__ (кількість</w:t>
            </w:r>
            <w:r w:rsidRPr="00AC57FC">
              <w:rPr>
                <w:rFonts w:ascii="Calibri" w:eastAsia="Times New Roman" w:hAnsi="Calibri" w:cs="Calibri"/>
                <w:color w:val="000000"/>
                <w:sz w:val="18"/>
                <w:szCs w:val="18"/>
                <w:lang w:eastAsia="ru-RU"/>
              </w:rPr>
              <w:t>  зустрічей</w:t>
            </w:r>
          </w:p>
        </w:tc>
      </w:tr>
      <w:tr w:rsidR="00AC57FC" w:rsidRPr="00AC57FC" w:rsidTr="00AC57FC">
        <w:trPr>
          <w:trHeight w:val="1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Ініціювання процесу пілотування скоординованого перенаправлення ВПО</w:t>
            </w: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0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shd w:val="clear" w:color="auto" w:fill="FFFF00"/>
                <w:lang w:eastAsia="ru-RU"/>
              </w:rPr>
              <w:t>__ (кількість</w:t>
            </w:r>
            <w:r w:rsidRPr="00AC57FC">
              <w:rPr>
                <w:rFonts w:ascii="Calibri" w:eastAsia="Times New Roman" w:hAnsi="Calibri" w:cs="Calibri"/>
                <w:color w:val="000000"/>
                <w:sz w:val="18"/>
                <w:szCs w:val="18"/>
                <w:lang w:eastAsia="ru-RU"/>
              </w:rPr>
              <w:t>  учасників пілотування серед партнерів ради ВПО</w:t>
            </w:r>
          </w:p>
        </w:tc>
      </w:tr>
    </w:tbl>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Стратегічний напрям: </w:t>
      </w:r>
      <w:r w:rsidRPr="00AC57FC">
        <w:rPr>
          <w:rFonts w:ascii="Calibri" w:eastAsia="Times New Roman" w:hAnsi="Calibri" w:cs="Calibri"/>
          <w:b/>
          <w:bCs/>
          <w:i/>
          <w:iCs/>
          <w:color w:val="000000"/>
          <w:sz w:val="24"/>
          <w:szCs w:val="24"/>
          <w:lang w:eastAsia="ru-RU"/>
        </w:rPr>
        <w:t>Сприяння забезпеченню ВПО гідним житлом для середньострокового та довгострокового проживання</w:t>
      </w:r>
    </w:p>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Мета:</w:t>
      </w:r>
      <w:r w:rsidRPr="00AC57FC">
        <w:rPr>
          <w:rFonts w:ascii="Calibri" w:eastAsia="Times New Roman" w:hAnsi="Calibri" w:cs="Calibri"/>
          <w:color w:val="000000"/>
          <w:sz w:val="24"/>
          <w:szCs w:val="24"/>
          <w:lang w:eastAsia="ru-RU"/>
        </w:rPr>
        <w:t> сприяти реалізації програм і ініціатив, що спрямовані на забезпечення житлом і покращення умов проживання ВПО у Коломийській територіальній громаді</w:t>
      </w:r>
    </w:p>
    <w:tbl>
      <w:tblPr>
        <w:tblW w:w="0" w:type="auto"/>
        <w:tblInd w:w="-210" w:type="dxa"/>
        <w:tblCellMar>
          <w:top w:w="15" w:type="dxa"/>
          <w:left w:w="15" w:type="dxa"/>
          <w:bottom w:w="15" w:type="dxa"/>
          <w:right w:w="15" w:type="dxa"/>
        </w:tblCellMar>
        <w:tblLook w:val="04A0" w:firstRow="1" w:lastRow="0" w:firstColumn="1" w:lastColumn="0" w:noHBand="0" w:noVBand="1"/>
      </w:tblPr>
      <w:tblGrid>
        <w:gridCol w:w="760"/>
        <w:gridCol w:w="869"/>
        <w:gridCol w:w="594"/>
        <w:gridCol w:w="635"/>
        <w:gridCol w:w="609"/>
        <w:gridCol w:w="639"/>
        <w:gridCol w:w="591"/>
        <w:gridCol w:w="520"/>
        <w:gridCol w:w="527"/>
        <w:gridCol w:w="640"/>
        <w:gridCol w:w="562"/>
        <w:gridCol w:w="588"/>
        <w:gridCol w:w="597"/>
        <w:gridCol w:w="561"/>
        <w:gridCol w:w="853"/>
      </w:tblGrid>
      <w:tr w:rsidR="00AC57FC" w:rsidRPr="00AC57FC" w:rsidTr="00AC57FC">
        <w:trPr>
          <w:trHeight w:val="200"/>
        </w:trPr>
        <w:tc>
          <w:tcPr>
            <w:tcW w:w="109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Складові напряму</w:t>
            </w:r>
          </w:p>
        </w:tc>
        <w:tc>
          <w:tcPr>
            <w:tcW w:w="151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Завдання щодо реалізації стратегічного напряму</w:t>
            </w:r>
          </w:p>
        </w:tc>
        <w:tc>
          <w:tcPr>
            <w:tcW w:w="5084"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2023</w:t>
            </w:r>
          </w:p>
        </w:tc>
        <w:tc>
          <w:tcPr>
            <w:tcW w:w="6404"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2024</w:t>
            </w:r>
          </w:p>
        </w:tc>
        <w:tc>
          <w:tcPr>
            <w:tcW w:w="12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0"/>
                <w:szCs w:val="20"/>
                <w:lang w:eastAsia="ru-RU"/>
              </w:rPr>
              <w:t>Показники</w:t>
            </w:r>
          </w:p>
        </w:tc>
      </w:tr>
      <w:tr w:rsidR="00AC57FC" w:rsidRPr="00AC57FC" w:rsidTr="00AC57F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004"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серпень</w:t>
            </w:r>
          </w:p>
        </w:tc>
        <w:tc>
          <w:tcPr>
            <w:tcW w:w="1050"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вересень</w:t>
            </w:r>
          </w:p>
        </w:tc>
        <w:tc>
          <w:tcPr>
            <w:tcW w:w="1004"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жовтень</w:t>
            </w:r>
          </w:p>
        </w:tc>
        <w:tc>
          <w:tcPr>
            <w:tcW w:w="1050"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листопад</w:t>
            </w:r>
          </w:p>
        </w:tc>
        <w:tc>
          <w:tcPr>
            <w:tcW w:w="976"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грудень</w:t>
            </w:r>
          </w:p>
        </w:tc>
        <w:tc>
          <w:tcPr>
            <w:tcW w:w="796"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січень</w:t>
            </w:r>
          </w:p>
        </w:tc>
        <w:tc>
          <w:tcPr>
            <w:tcW w:w="884"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лютий</w:t>
            </w:r>
          </w:p>
        </w:tc>
        <w:tc>
          <w:tcPr>
            <w:tcW w:w="1036"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березень</w:t>
            </w:r>
          </w:p>
        </w:tc>
        <w:tc>
          <w:tcPr>
            <w:tcW w:w="884"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квітень</w:t>
            </w:r>
          </w:p>
        </w:tc>
        <w:tc>
          <w:tcPr>
            <w:tcW w:w="944"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травень</w:t>
            </w:r>
          </w:p>
        </w:tc>
        <w:tc>
          <w:tcPr>
            <w:tcW w:w="960"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червень</w:t>
            </w:r>
          </w:p>
        </w:tc>
        <w:tc>
          <w:tcPr>
            <w:tcW w:w="900" w:type="dxa"/>
            <w:tcBorders>
              <w:top w:val="single" w:sz="8" w:space="0" w:color="000000"/>
              <w:left w:val="single" w:sz="8" w:space="0" w:color="000000"/>
              <w:bottom w:val="single" w:sz="8" w:space="0" w:color="000000"/>
              <w:right w:val="single" w:sz="8" w:space="0" w:color="000000"/>
            </w:tcBorders>
            <w:tcMar>
              <w:top w:w="80" w:type="dxa"/>
              <w:left w:w="140" w:type="dxa"/>
              <w:bottom w:w="80" w:type="dxa"/>
              <w:right w:w="140"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липень</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r>
      <w:tr w:rsidR="00AC57FC" w:rsidRPr="00AC57FC" w:rsidTr="00AC57FC">
        <w:trPr>
          <w:trHeight w:val="180"/>
        </w:trPr>
        <w:tc>
          <w:tcPr>
            <w:tcW w:w="109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Моніторинг ситуації із станом забезпечення ВПО гідними умовами проживання</w:t>
            </w:r>
          </w:p>
        </w:tc>
        <w:tc>
          <w:tcPr>
            <w:tcW w:w="1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Дослідження житлових потреб/проблем</w:t>
            </w: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4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6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r w:rsidRPr="00AC57FC">
              <w:rPr>
                <w:rFonts w:ascii="Calibri" w:eastAsia="Times New Roman" w:hAnsi="Calibri" w:cs="Calibri"/>
                <w:color w:val="000000"/>
                <w:sz w:val="18"/>
                <w:szCs w:val="18"/>
                <w:lang w:eastAsia="ru-RU"/>
              </w:rPr>
              <w:t>1 дослідження житлових потреб/проблем</w:t>
            </w:r>
          </w:p>
        </w:tc>
      </w:tr>
      <w:tr w:rsidR="00AC57FC" w:rsidRPr="00AC57FC" w:rsidTr="00AC57FC">
        <w:trPr>
          <w:trHeight w:val="1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r>
      <w:tr w:rsidR="00AC57FC" w:rsidRPr="00AC57FC" w:rsidTr="00AC57FC">
        <w:trPr>
          <w:trHeight w:val="180"/>
        </w:trPr>
        <w:tc>
          <w:tcPr>
            <w:tcW w:w="109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Сприяння в забезпеченні ВПО соціальним житлом</w:t>
            </w:r>
          </w:p>
        </w:tc>
        <w:tc>
          <w:tcPr>
            <w:tcW w:w="1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r>
      <w:tr w:rsidR="00AC57FC" w:rsidRPr="00AC57FC" w:rsidTr="00AC57FC">
        <w:trPr>
          <w:trHeight w:val="1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r>
      <w:tr w:rsidR="00AC57FC" w:rsidRPr="00AC57FC" w:rsidTr="00AC57FC">
        <w:trPr>
          <w:trHeight w:val="180"/>
        </w:trPr>
        <w:tc>
          <w:tcPr>
            <w:tcW w:w="109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 xml:space="preserve">Сприяння </w:t>
            </w:r>
            <w:r w:rsidRPr="00AC57FC">
              <w:rPr>
                <w:rFonts w:ascii="Calibri" w:eastAsia="Times New Roman" w:hAnsi="Calibri" w:cs="Calibri"/>
                <w:b/>
                <w:bCs/>
                <w:color w:val="000000"/>
                <w:sz w:val="18"/>
                <w:szCs w:val="18"/>
                <w:lang w:eastAsia="ru-RU"/>
              </w:rPr>
              <w:lastRenderedPageBreak/>
              <w:t>розвитку програм будівництва та пільгового кредитування</w:t>
            </w:r>
          </w:p>
        </w:tc>
        <w:tc>
          <w:tcPr>
            <w:tcW w:w="1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r>
      <w:tr w:rsidR="00AC57FC" w:rsidRPr="00AC57FC" w:rsidTr="00AC57FC">
        <w:trPr>
          <w:trHeight w:val="1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r>
      <w:tr w:rsidR="00AC57FC" w:rsidRPr="00AC57FC" w:rsidTr="00AC57FC">
        <w:trPr>
          <w:trHeight w:val="180"/>
        </w:trPr>
        <w:tc>
          <w:tcPr>
            <w:tcW w:w="109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jc w:val="center"/>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18"/>
                <w:szCs w:val="18"/>
                <w:lang w:eastAsia="ru-RU"/>
              </w:rPr>
              <w:t>Сприяння ВПО в покращенні умов проживання в наявному місці перебування</w:t>
            </w:r>
          </w:p>
        </w:tc>
        <w:tc>
          <w:tcPr>
            <w:tcW w:w="1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r>
      <w:tr w:rsidR="00AC57FC" w:rsidRPr="00AC57FC" w:rsidTr="00AC57FC">
        <w:trPr>
          <w:trHeight w:val="1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57FC" w:rsidRPr="00AC57FC" w:rsidRDefault="00AC57FC" w:rsidP="00AC57FC">
            <w:pPr>
              <w:spacing w:after="0" w:line="240" w:lineRule="auto"/>
              <w:rPr>
                <w:rFonts w:ascii="Calibri" w:eastAsia="Times New Roman" w:hAnsi="Calibri" w:cs="Calibri"/>
                <w:color w:val="000000"/>
                <w:sz w:val="24"/>
                <w:szCs w:val="24"/>
                <w:lang w:eastAsia="ru-RU"/>
              </w:rPr>
            </w:pPr>
          </w:p>
        </w:tc>
        <w:tc>
          <w:tcPr>
            <w:tcW w:w="15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8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57FC" w:rsidRPr="00AC57FC" w:rsidRDefault="00AC57FC" w:rsidP="00AC57FC">
            <w:pPr>
              <w:spacing w:after="0" w:line="240" w:lineRule="auto"/>
              <w:rPr>
                <w:rFonts w:ascii="Times New Roman" w:eastAsia="Times New Roman" w:hAnsi="Times New Roman" w:cs="Times New Roman"/>
                <w:sz w:val="20"/>
                <w:szCs w:val="20"/>
                <w:lang w:eastAsia="ru-RU"/>
              </w:rPr>
            </w:pPr>
          </w:p>
        </w:tc>
      </w:tr>
    </w:tbl>
    <w:p w:rsidR="00AC57FC" w:rsidRPr="00AC57FC" w:rsidRDefault="00AC57FC" w:rsidP="00AC57FC">
      <w:p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b/>
          <w:bCs/>
          <w:color w:val="000000"/>
          <w:sz w:val="24"/>
          <w:szCs w:val="24"/>
          <w:lang w:eastAsia="ru-RU"/>
        </w:rPr>
        <w:t>Короткі висновки:</w:t>
      </w:r>
    </w:p>
    <w:p w:rsidR="00AC57FC" w:rsidRPr="00AC57FC" w:rsidRDefault="00AC57FC" w:rsidP="00AC57FC">
      <w:pPr>
        <w:numPr>
          <w:ilvl w:val="0"/>
          <w:numId w:val="55"/>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Рада з питань ВПО є інструментом, якому довіряють потужні міжнародні та національні стейкхолдери, тому справжня дієвість Ради відкриває додаткові можливості і доступ до ресурсів.</w:t>
      </w:r>
    </w:p>
    <w:p w:rsidR="00AC57FC" w:rsidRPr="00AC57FC" w:rsidRDefault="00AC57FC" w:rsidP="00AC57FC">
      <w:pPr>
        <w:numPr>
          <w:ilvl w:val="0"/>
          <w:numId w:val="56"/>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Залучення до реалізації плану внутрішньо переміщених осіб буде сприяти довірі до Ради, а стратегічний план відповідати вирішенню реальних потреб.</w:t>
      </w:r>
    </w:p>
    <w:p w:rsidR="00AC57FC" w:rsidRPr="00AC57FC" w:rsidRDefault="00AC57FC" w:rsidP="00AC57FC">
      <w:pPr>
        <w:numPr>
          <w:ilvl w:val="0"/>
          <w:numId w:val="57"/>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Сприяння розвитку громадської активності та в цілому ініціативності ВПО, залучення до співпраці активістів спрятиме подоланню патерналістських настроїв серед даної групи та її подальшої інтеграції в громаду.</w:t>
      </w:r>
    </w:p>
    <w:p w:rsidR="00AC57FC" w:rsidRPr="00AC57FC" w:rsidRDefault="00AC57FC" w:rsidP="00AC57FC">
      <w:pPr>
        <w:numPr>
          <w:ilvl w:val="0"/>
          <w:numId w:val="58"/>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Слід зазначити, що є необхідність піклуватися про емоційно-психологічний стан ВПО, який пов’язаний:</w:t>
      </w:r>
    </w:p>
    <w:p w:rsidR="00AC57FC" w:rsidRPr="00AC57FC" w:rsidRDefault="00AC57FC" w:rsidP="00AC57FC">
      <w:pPr>
        <w:numPr>
          <w:ilvl w:val="0"/>
          <w:numId w:val="59"/>
        </w:numPr>
        <w:spacing w:after="0" w:line="240" w:lineRule="auto"/>
        <w:ind w:left="1440"/>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з пережитою окупацією, життям на територіях, де проходили активні бойові дії,</w:t>
      </w:r>
    </w:p>
    <w:p w:rsidR="00AC57FC" w:rsidRPr="00AC57FC" w:rsidRDefault="00AC57FC" w:rsidP="00AC57FC">
      <w:pPr>
        <w:numPr>
          <w:ilvl w:val="0"/>
          <w:numId w:val="59"/>
        </w:numPr>
        <w:spacing w:after="0" w:line="240" w:lineRule="auto"/>
        <w:ind w:left="1440"/>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втратою близьких, звичного кола і майна,</w:t>
      </w:r>
    </w:p>
    <w:p w:rsidR="00AC57FC" w:rsidRPr="00AC57FC" w:rsidRDefault="00AC57FC" w:rsidP="00AC57FC">
      <w:pPr>
        <w:numPr>
          <w:ilvl w:val="0"/>
          <w:numId w:val="59"/>
        </w:numPr>
        <w:spacing w:after="0" w:line="240" w:lineRule="auto"/>
        <w:ind w:left="1440"/>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переселенням, необхідністю адаптуватися в нових місцевих умовах та україномовному середовищі –  це травмуючий досвід, який може викликати дезорієнтацію, безініціативність та інші проблеми. Соціально-психологічна підтримка є дуже важливою, оскільки допомагає відновити власний ресурс і допомогти перетворитися в ресурс для приймаючої громади.</w:t>
      </w:r>
    </w:p>
    <w:p w:rsidR="00AC57FC" w:rsidRPr="00AC57FC" w:rsidRDefault="00AC57FC" w:rsidP="00AC57FC">
      <w:pPr>
        <w:numPr>
          <w:ilvl w:val="0"/>
          <w:numId w:val="60"/>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Вирішення складних питань, що стосуються працевлаштування та забезпечення житлом ВПО, повинно бути прозорим, логічним і мати стабільне інформаційне супроводження. Це стосується і діяльності Ради. Тому розробку комунікаційної стратегії не треба відкладати на майбутнє.</w:t>
      </w:r>
    </w:p>
    <w:p w:rsidR="00AC57FC" w:rsidRPr="00AC57FC" w:rsidRDefault="00AC57FC" w:rsidP="00AC57FC">
      <w:pPr>
        <w:numPr>
          <w:ilvl w:val="0"/>
          <w:numId w:val="61"/>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Створення широкого кола стейкхолдерів допоможе Раді делегувати їм частину своїх функцій, але не слід спрощувати саму проблему, яка потребує комплексного підходу.</w:t>
      </w:r>
    </w:p>
    <w:p w:rsidR="00AC57FC" w:rsidRPr="00AC57FC" w:rsidRDefault="00AC57FC" w:rsidP="00AC57FC">
      <w:pPr>
        <w:numPr>
          <w:ilvl w:val="0"/>
          <w:numId w:val="62"/>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Стратегічний план є основою для подальших дій Ради і може бути переосмисленим та доопрацьованим з урахуванням змін, які відбуваються в громаді та державі.</w:t>
      </w:r>
    </w:p>
    <w:p w:rsidR="00AC57FC" w:rsidRPr="00AC57FC" w:rsidRDefault="00AC57FC" w:rsidP="00AC57FC">
      <w:pPr>
        <w:numPr>
          <w:ilvl w:val="0"/>
          <w:numId w:val="63"/>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lastRenderedPageBreak/>
        <w:t>На ранньому етапі  діяльності ради ВПО особливу увагу потрібно приділяти інституційному розвитку механізмів роботи самої ради та розвитку навиків та компетенцій її членів</w:t>
      </w:r>
    </w:p>
    <w:p w:rsidR="00AC57FC" w:rsidRPr="00AC57FC" w:rsidRDefault="00AC57FC" w:rsidP="00AC57FC">
      <w:pPr>
        <w:spacing w:after="0" w:line="240" w:lineRule="auto"/>
        <w:ind w:left="720"/>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 </w:t>
      </w:r>
    </w:p>
    <w:p w:rsidR="00AC57FC" w:rsidRPr="00AC57FC" w:rsidRDefault="00AC57FC" w:rsidP="00AC57FC">
      <w:pPr>
        <w:numPr>
          <w:ilvl w:val="0"/>
          <w:numId w:val="64"/>
        </w:numPr>
        <w:spacing w:after="0" w:line="240" w:lineRule="auto"/>
        <w:jc w:val="both"/>
        <w:rPr>
          <w:rFonts w:ascii="Calibri" w:eastAsia="Times New Roman" w:hAnsi="Calibri" w:cs="Calibri"/>
          <w:color w:val="000000"/>
          <w:sz w:val="24"/>
          <w:szCs w:val="24"/>
          <w:lang w:eastAsia="ru-RU"/>
        </w:rPr>
      </w:pPr>
      <w:r w:rsidRPr="00AC57FC">
        <w:rPr>
          <w:rFonts w:ascii="Calibri" w:eastAsia="Times New Roman" w:hAnsi="Calibri" w:cs="Calibri"/>
          <w:color w:val="000000"/>
          <w:sz w:val="24"/>
          <w:szCs w:val="24"/>
          <w:lang w:eastAsia="ru-RU"/>
        </w:rPr>
        <w:t>Обсяг задач та напрямків роботи, передбачених в стратегічному та операційному плані неспівмірний з нинішнім адміністративним та організаційним потенціалом ради ВПО, особливо прогнозованим навантаженням на секретаря ради. Одним із можливих варіантів вирішення цієї проблеми може бути залучення додаткових ресурсів на роботу адміністративного офісу підтримки діяльності ради ВПО, діяльність якого може забезпечувати одна із партнерських громадських організацій, яка може залучити під це відповідні ресурси.</w:t>
      </w:r>
    </w:p>
    <w:p w:rsidR="009B7AF6" w:rsidRDefault="009B7AF6">
      <w:bookmarkStart w:id="0" w:name="_GoBack"/>
      <w:bookmarkEnd w:id="0"/>
    </w:p>
    <w:sectPr w:rsidR="009B7A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456"/>
    <w:multiLevelType w:val="multilevel"/>
    <w:tmpl w:val="5E1CA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641868"/>
    <w:multiLevelType w:val="multilevel"/>
    <w:tmpl w:val="F00C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0B7B2F"/>
    <w:multiLevelType w:val="multilevel"/>
    <w:tmpl w:val="F45A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350DE8"/>
    <w:multiLevelType w:val="multilevel"/>
    <w:tmpl w:val="6050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C5750A"/>
    <w:multiLevelType w:val="multilevel"/>
    <w:tmpl w:val="86EA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A6496D"/>
    <w:multiLevelType w:val="multilevel"/>
    <w:tmpl w:val="413E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D37B08"/>
    <w:multiLevelType w:val="multilevel"/>
    <w:tmpl w:val="500C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1F41EB"/>
    <w:multiLevelType w:val="multilevel"/>
    <w:tmpl w:val="481E0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B778B8"/>
    <w:multiLevelType w:val="multilevel"/>
    <w:tmpl w:val="FEB27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4F02C4"/>
    <w:multiLevelType w:val="multilevel"/>
    <w:tmpl w:val="729E8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DF0176"/>
    <w:multiLevelType w:val="multilevel"/>
    <w:tmpl w:val="72349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3C5164"/>
    <w:multiLevelType w:val="multilevel"/>
    <w:tmpl w:val="3BB2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8B0D2F"/>
    <w:multiLevelType w:val="multilevel"/>
    <w:tmpl w:val="1170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DB2567"/>
    <w:multiLevelType w:val="multilevel"/>
    <w:tmpl w:val="3FF4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470763"/>
    <w:multiLevelType w:val="multilevel"/>
    <w:tmpl w:val="3D2C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0F7749"/>
    <w:multiLevelType w:val="multilevel"/>
    <w:tmpl w:val="1A36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7D0CA5"/>
    <w:multiLevelType w:val="multilevel"/>
    <w:tmpl w:val="7D84D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5953C6"/>
    <w:multiLevelType w:val="multilevel"/>
    <w:tmpl w:val="23DE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4068A0"/>
    <w:multiLevelType w:val="multilevel"/>
    <w:tmpl w:val="027E0F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07E3852"/>
    <w:multiLevelType w:val="multilevel"/>
    <w:tmpl w:val="DC68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0B15F33"/>
    <w:multiLevelType w:val="multilevel"/>
    <w:tmpl w:val="E9784B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1422249"/>
    <w:multiLevelType w:val="multilevel"/>
    <w:tmpl w:val="F99C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17F36D6"/>
    <w:multiLevelType w:val="multilevel"/>
    <w:tmpl w:val="C2D2A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5DA4365"/>
    <w:multiLevelType w:val="multilevel"/>
    <w:tmpl w:val="72B4B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71809C2"/>
    <w:multiLevelType w:val="multilevel"/>
    <w:tmpl w:val="EFA4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7FA6048"/>
    <w:multiLevelType w:val="multilevel"/>
    <w:tmpl w:val="CBD06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B9812C6"/>
    <w:multiLevelType w:val="multilevel"/>
    <w:tmpl w:val="CF488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D6C5223"/>
    <w:multiLevelType w:val="multilevel"/>
    <w:tmpl w:val="9F38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FA33A65"/>
    <w:multiLevelType w:val="multilevel"/>
    <w:tmpl w:val="F7341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1814C95"/>
    <w:multiLevelType w:val="multilevel"/>
    <w:tmpl w:val="8296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4B83145"/>
    <w:multiLevelType w:val="multilevel"/>
    <w:tmpl w:val="D4903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87771CB"/>
    <w:multiLevelType w:val="multilevel"/>
    <w:tmpl w:val="A506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9287BC4"/>
    <w:multiLevelType w:val="multilevel"/>
    <w:tmpl w:val="AB7C3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B40403B"/>
    <w:multiLevelType w:val="multilevel"/>
    <w:tmpl w:val="B70E18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B5856CB"/>
    <w:multiLevelType w:val="multilevel"/>
    <w:tmpl w:val="D4AC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5F9339B"/>
    <w:multiLevelType w:val="multilevel"/>
    <w:tmpl w:val="08305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B46021C"/>
    <w:multiLevelType w:val="multilevel"/>
    <w:tmpl w:val="498C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BDC6C2C"/>
    <w:multiLevelType w:val="multilevel"/>
    <w:tmpl w:val="23FA9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0F57FCB"/>
    <w:multiLevelType w:val="multilevel"/>
    <w:tmpl w:val="B0566B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24B4D09"/>
    <w:multiLevelType w:val="multilevel"/>
    <w:tmpl w:val="4A96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2582DF3"/>
    <w:multiLevelType w:val="multilevel"/>
    <w:tmpl w:val="DD70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4AD2D58"/>
    <w:multiLevelType w:val="multilevel"/>
    <w:tmpl w:val="AE8E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56419D9"/>
    <w:multiLevelType w:val="multilevel"/>
    <w:tmpl w:val="905C9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9880EC7"/>
    <w:multiLevelType w:val="multilevel"/>
    <w:tmpl w:val="4FF2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B4C2C35"/>
    <w:multiLevelType w:val="multilevel"/>
    <w:tmpl w:val="53A8D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F935BB4"/>
    <w:multiLevelType w:val="multilevel"/>
    <w:tmpl w:val="92DE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033540F"/>
    <w:multiLevelType w:val="multilevel"/>
    <w:tmpl w:val="FA1E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1344C2E"/>
    <w:multiLevelType w:val="multilevel"/>
    <w:tmpl w:val="7F5A1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4987A16"/>
    <w:multiLevelType w:val="multilevel"/>
    <w:tmpl w:val="E006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4E72B7A"/>
    <w:multiLevelType w:val="multilevel"/>
    <w:tmpl w:val="3C7A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4FA290E"/>
    <w:multiLevelType w:val="multilevel"/>
    <w:tmpl w:val="81E2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5CF75E1"/>
    <w:multiLevelType w:val="multilevel"/>
    <w:tmpl w:val="F4B6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6841EA0"/>
    <w:multiLevelType w:val="multilevel"/>
    <w:tmpl w:val="3B8A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A0766F0"/>
    <w:multiLevelType w:val="multilevel"/>
    <w:tmpl w:val="89E0E7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B0E4A4E"/>
    <w:multiLevelType w:val="multilevel"/>
    <w:tmpl w:val="9EE6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B4C7F10"/>
    <w:multiLevelType w:val="multilevel"/>
    <w:tmpl w:val="B7BC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C4D0F23"/>
    <w:multiLevelType w:val="multilevel"/>
    <w:tmpl w:val="BF26B5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C8615A6"/>
    <w:multiLevelType w:val="multilevel"/>
    <w:tmpl w:val="8E00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E377EC6"/>
    <w:multiLevelType w:val="multilevel"/>
    <w:tmpl w:val="AB52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69870BC"/>
    <w:multiLevelType w:val="multilevel"/>
    <w:tmpl w:val="32C2C1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8505885"/>
    <w:multiLevelType w:val="multilevel"/>
    <w:tmpl w:val="3C2A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8A774FA"/>
    <w:multiLevelType w:val="multilevel"/>
    <w:tmpl w:val="E2EC00E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9BF6E16"/>
    <w:multiLevelType w:val="multilevel"/>
    <w:tmpl w:val="12802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BAE0DB4"/>
    <w:multiLevelType w:val="multilevel"/>
    <w:tmpl w:val="A72C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8"/>
  </w:num>
  <w:num w:numId="2">
    <w:abstractNumId w:val="10"/>
  </w:num>
  <w:num w:numId="3">
    <w:abstractNumId w:val="40"/>
  </w:num>
  <w:num w:numId="4">
    <w:abstractNumId w:val="45"/>
  </w:num>
  <w:num w:numId="5">
    <w:abstractNumId w:val="43"/>
  </w:num>
  <w:num w:numId="6">
    <w:abstractNumId w:val="32"/>
  </w:num>
  <w:num w:numId="7">
    <w:abstractNumId w:val="3"/>
  </w:num>
  <w:num w:numId="8">
    <w:abstractNumId w:val="26"/>
  </w:num>
  <w:num w:numId="9">
    <w:abstractNumId w:val="44"/>
  </w:num>
  <w:num w:numId="10">
    <w:abstractNumId w:val="11"/>
  </w:num>
  <w:num w:numId="11">
    <w:abstractNumId w:val="28"/>
  </w:num>
  <w:num w:numId="12">
    <w:abstractNumId w:val="37"/>
  </w:num>
  <w:num w:numId="13">
    <w:abstractNumId w:val="57"/>
  </w:num>
  <w:num w:numId="14">
    <w:abstractNumId w:val="14"/>
  </w:num>
  <w:num w:numId="15">
    <w:abstractNumId w:val="34"/>
  </w:num>
  <w:num w:numId="16">
    <w:abstractNumId w:val="41"/>
  </w:num>
  <w:num w:numId="17">
    <w:abstractNumId w:val="62"/>
  </w:num>
  <w:num w:numId="18">
    <w:abstractNumId w:val="52"/>
  </w:num>
  <w:num w:numId="19">
    <w:abstractNumId w:val="13"/>
  </w:num>
  <w:num w:numId="20">
    <w:abstractNumId w:val="2"/>
  </w:num>
  <w:num w:numId="21">
    <w:abstractNumId w:val="63"/>
  </w:num>
  <w:num w:numId="22">
    <w:abstractNumId w:val="25"/>
  </w:num>
  <w:num w:numId="23">
    <w:abstractNumId w:val="12"/>
  </w:num>
  <w:num w:numId="24">
    <w:abstractNumId w:val="5"/>
  </w:num>
  <w:num w:numId="25">
    <w:abstractNumId w:val="21"/>
  </w:num>
  <w:num w:numId="26">
    <w:abstractNumId w:val="55"/>
  </w:num>
  <w:num w:numId="27">
    <w:abstractNumId w:val="4"/>
  </w:num>
  <w:num w:numId="28">
    <w:abstractNumId w:val="7"/>
  </w:num>
  <w:num w:numId="29">
    <w:abstractNumId w:val="51"/>
  </w:num>
  <w:num w:numId="30">
    <w:abstractNumId w:val="22"/>
  </w:num>
  <w:num w:numId="31">
    <w:abstractNumId w:val="6"/>
  </w:num>
  <w:num w:numId="32">
    <w:abstractNumId w:val="47"/>
  </w:num>
  <w:num w:numId="33">
    <w:abstractNumId w:val="54"/>
  </w:num>
  <w:num w:numId="34">
    <w:abstractNumId w:val="8"/>
  </w:num>
  <w:num w:numId="35">
    <w:abstractNumId w:val="1"/>
  </w:num>
  <w:num w:numId="36">
    <w:abstractNumId w:val="27"/>
  </w:num>
  <w:num w:numId="37">
    <w:abstractNumId w:val="31"/>
  </w:num>
  <w:num w:numId="38">
    <w:abstractNumId w:val="58"/>
  </w:num>
  <w:num w:numId="39">
    <w:abstractNumId w:val="19"/>
  </w:num>
  <w:num w:numId="40">
    <w:abstractNumId w:val="36"/>
  </w:num>
  <w:num w:numId="41">
    <w:abstractNumId w:val="39"/>
  </w:num>
  <w:num w:numId="42">
    <w:abstractNumId w:val="42"/>
  </w:num>
  <w:num w:numId="43">
    <w:abstractNumId w:val="16"/>
  </w:num>
  <w:num w:numId="44">
    <w:abstractNumId w:val="50"/>
  </w:num>
  <w:num w:numId="45">
    <w:abstractNumId w:val="30"/>
  </w:num>
  <w:num w:numId="46">
    <w:abstractNumId w:val="24"/>
  </w:num>
  <w:num w:numId="47">
    <w:abstractNumId w:val="60"/>
  </w:num>
  <w:num w:numId="48">
    <w:abstractNumId w:val="46"/>
  </w:num>
  <w:num w:numId="49">
    <w:abstractNumId w:val="17"/>
  </w:num>
  <w:num w:numId="50">
    <w:abstractNumId w:val="35"/>
  </w:num>
  <w:num w:numId="51">
    <w:abstractNumId w:val="15"/>
  </w:num>
  <w:num w:numId="52">
    <w:abstractNumId w:val="9"/>
  </w:num>
  <w:num w:numId="53">
    <w:abstractNumId w:val="29"/>
  </w:num>
  <w:num w:numId="54">
    <w:abstractNumId w:val="23"/>
  </w:num>
  <w:num w:numId="55">
    <w:abstractNumId w:val="0"/>
  </w:num>
  <w:num w:numId="56">
    <w:abstractNumId w:val="56"/>
  </w:num>
  <w:num w:numId="57">
    <w:abstractNumId w:val="18"/>
  </w:num>
  <w:num w:numId="58">
    <w:abstractNumId w:val="33"/>
  </w:num>
  <w:num w:numId="59">
    <w:abstractNumId w:val="49"/>
  </w:num>
  <w:num w:numId="60">
    <w:abstractNumId w:val="20"/>
  </w:num>
  <w:num w:numId="61">
    <w:abstractNumId w:val="59"/>
  </w:num>
  <w:num w:numId="62">
    <w:abstractNumId w:val="38"/>
  </w:num>
  <w:num w:numId="63">
    <w:abstractNumId w:val="53"/>
  </w:num>
  <w:num w:numId="64">
    <w:abstractNumId w:val="6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7FC"/>
    <w:rsid w:val="009B7AF6"/>
    <w:rsid w:val="00AC5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31249-52FB-4844-BEF3-9650A161D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C57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C57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24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5957</Words>
  <Characters>33955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Романенчук Назар Володимирович</dc:creator>
  <cp:keywords/>
  <dc:description/>
  <cp:lastModifiedBy>Романенчук Назар Володимирович</cp:lastModifiedBy>
  <cp:revision>1</cp:revision>
  <dcterms:created xsi:type="dcterms:W3CDTF">2024-01-04T09:55:00Z</dcterms:created>
  <dcterms:modified xsi:type="dcterms:W3CDTF">2024-01-04T09:56:00Z</dcterms:modified>
</cp:coreProperties>
</file>